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734" w:rsidRPr="009F1734" w:rsidRDefault="009F1734" w:rsidP="009F1734">
      <w:pPr>
        <w:suppressAutoHyphens/>
        <w:jc w:val="left"/>
        <w:rPr>
          <w:rFonts w:eastAsia="Calibri" w:cs="Times New Roman"/>
          <w:sz w:val="20"/>
          <w:szCs w:val="20"/>
          <w:lang w:eastAsia="it-IT"/>
        </w:rPr>
      </w:pPr>
      <w:r>
        <w:rPr>
          <w:rFonts w:eastAsia="Calibri" w:cs="Times New Roman"/>
          <w:noProof/>
          <w:sz w:val="20"/>
          <w:szCs w:val="20"/>
          <w:lang w:eastAsia="it-IT"/>
        </w:rPr>
        <w:drawing>
          <wp:inline distT="0" distB="0" distL="0" distR="0">
            <wp:extent cx="4508500" cy="284480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4" t="-21" r="-14" b="-21"/>
                    <a:stretch>
                      <a:fillRect/>
                    </a:stretch>
                  </pic:blipFill>
                  <pic:spPr bwMode="auto">
                    <a:xfrm>
                      <a:off x="0" y="0"/>
                      <a:ext cx="4508500" cy="2844800"/>
                    </a:xfrm>
                    <a:prstGeom prst="rect">
                      <a:avLst/>
                    </a:prstGeom>
                    <a:solidFill>
                      <a:srgbClr val="FFFFFF"/>
                    </a:solidFill>
                    <a:ln>
                      <a:noFill/>
                    </a:ln>
                  </pic:spPr>
                </pic:pic>
              </a:graphicData>
            </a:graphic>
          </wp:inline>
        </w:drawing>
      </w:r>
    </w:p>
    <w:p w:rsidR="009F1734" w:rsidRPr="009F1734" w:rsidRDefault="009F1734" w:rsidP="009F1734">
      <w:pPr>
        <w:suppressAutoHyphens/>
        <w:jc w:val="left"/>
        <w:rPr>
          <w:rFonts w:eastAsia="Calibri" w:cs="Times New Roman"/>
          <w:sz w:val="20"/>
          <w:szCs w:val="20"/>
          <w:lang w:eastAsia="it-IT"/>
        </w:rPr>
      </w:pPr>
    </w:p>
    <w:p w:rsidR="009F1734" w:rsidRPr="009F1734" w:rsidRDefault="009F1734" w:rsidP="009F1734">
      <w:pPr>
        <w:suppressAutoHyphens/>
        <w:jc w:val="left"/>
        <w:rPr>
          <w:rFonts w:eastAsia="Calibri" w:cs="Times New Roman"/>
          <w:sz w:val="20"/>
          <w:szCs w:val="20"/>
          <w:lang w:eastAsia="zh-CN"/>
        </w:rPr>
      </w:pPr>
      <w:r w:rsidRPr="009F1734">
        <w:rPr>
          <w:rFonts w:eastAsia="Calibri" w:cs="Times New Roman"/>
          <w:sz w:val="20"/>
          <w:szCs w:val="20"/>
          <w:lang w:eastAsia="zh-CN"/>
        </w:rPr>
        <w:tab/>
      </w:r>
      <w:r w:rsidRPr="009F1734">
        <w:rPr>
          <w:rFonts w:eastAsia="Calibri" w:cs="Times New Roman"/>
          <w:sz w:val="20"/>
          <w:szCs w:val="20"/>
          <w:lang w:eastAsia="zh-CN"/>
        </w:rPr>
        <w:tab/>
      </w:r>
      <w:r w:rsidRPr="009F1734">
        <w:rPr>
          <w:rFonts w:eastAsia="Calibri" w:cs="Times New Roman"/>
          <w:sz w:val="20"/>
          <w:szCs w:val="20"/>
          <w:lang w:eastAsia="zh-CN"/>
        </w:rPr>
        <w:tab/>
      </w:r>
      <w:r w:rsidRPr="009F1734">
        <w:rPr>
          <w:rFonts w:eastAsia="Calibri" w:cs="Times New Roman"/>
          <w:sz w:val="20"/>
          <w:szCs w:val="20"/>
          <w:lang w:eastAsia="zh-CN"/>
        </w:rPr>
        <w:tab/>
      </w:r>
      <w:r w:rsidRPr="009F1734">
        <w:rPr>
          <w:rFonts w:eastAsia="Calibri" w:cs="Times New Roman"/>
          <w:sz w:val="20"/>
          <w:szCs w:val="20"/>
          <w:lang w:eastAsia="zh-CN"/>
        </w:rPr>
        <w:tab/>
      </w:r>
      <w:r w:rsidRPr="009F1734">
        <w:rPr>
          <w:rFonts w:eastAsia="Calibri" w:cs="Times New Roman"/>
          <w:sz w:val="20"/>
          <w:szCs w:val="20"/>
          <w:lang w:eastAsia="zh-CN"/>
        </w:rPr>
        <w:tab/>
        <w:t>d. FRANCO SCARMONCIN</w:t>
      </w:r>
    </w:p>
    <w:p w:rsidR="009F1734" w:rsidRPr="009F1734" w:rsidRDefault="009F1734" w:rsidP="009F1734">
      <w:pPr>
        <w:suppressAutoHyphens/>
        <w:jc w:val="left"/>
        <w:rPr>
          <w:rFonts w:eastAsia="Calibri" w:cs="Times New Roman"/>
          <w:sz w:val="20"/>
          <w:szCs w:val="20"/>
          <w:lang w:eastAsia="zh-CN"/>
        </w:rPr>
      </w:pPr>
      <w:r w:rsidRPr="009F1734">
        <w:rPr>
          <w:rFonts w:eastAsia="Calibri" w:cs="Times New Roman"/>
          <w:sz w:val="22"/>
          <w:szCs w:val="22"/>
          <w:lang w:eastAsia="zh-CN"/>
        </w:rPr>
        <w:tab/>
      </w:r>
      <w:r w:rsidRPr="009F1734">
        <w:rPr>
          <w:rFonts w:eastAsia="Calibri" w:cs="Times New Roman"/>
          <w:sz w:val="22"/>
          <w:szCs w:val="22"/>
          <w:lang w:eastAsia="zh-CN"/>
        </w:rPr>
        <w:tab/>
      </w:r>
      <w:r w:rsidRPr="009F1734">
        <w:rPr>
          <w:rFonts w:eastAsia="Calibri" w:cs="Times New Roman"/>
          <w:sz w:val="22"/>
          <w:szCs w:val="22"/>
          <w:lang w:eastAsia="zh-CN"/>
        </w:rPr>
        <w:tab/>
      </w:r>
      <w:r w:rsidRPr="009F1734">
        <w:rPr>
          <w:rFonts w:eastAsia="Calibri" w:cs="Times New Roman"/>
          <w:sz w:val="22"/>
          <w:szCs w:val="22"/>
          <w:lang w:eastAsia="zh-CN"/>
        </w:rPr>
        <w:tab/>
      </w:r>
      <w:r w:rsidRPr="009F1734">
        <w:rPr>
          <w:rFonts w:eastAsia="Calibri" w:cs="Times New Roman"/>
          <w:sz w:val="22"/>
          <w:szCs w:val="22"/>
          <w:lang w:eastAsia="zh-CN"/>
        </w:rPr>
        <w:tab/>
      </w:r>
      <w:r w:rsidRPr="009F1734">
        <w:rPr>
          <w:rFonts w:eastAsia="Calibri" w:cs="Times New Roman"/>
          <w:sz w:val="22"/>
          <w:szCs w:val="22"/>
          <w:lang w:eastAsia="zh-CN"/>
        </w:rPr>
        <w:tab/>
        <w:t xml:space="preserve">    cell. 338 934 4019</w:t>
      </w:r>
    </w:p>
    <w:p w:rsidR="009F1734" w:rsidRPr="009F1734" w:rsidRDefault="009F1734" w:rsidP="009F1734">
      <w:pPr>
        <w:suppressAutoHyphens/>
        <w:jc w:val="left"/>
        <w:rPr>
          <w:rFonts w:eastAsia="Calibri" w:cs="Times New Roman"/>
          <w:sz w:val="20"/>
          <w:szCs w:val="20"/>
          <w:lang w:eastAsia="zh-CN"/>
        </w:rPr>
      </w:pPr>
      <w:r w:rsidRPr="009F1734">
        <w:rPr>
          <w:rFonts w:eastAsia="Calibri" w:cs="Times New Roman"/>
          <w:sz w:val="22"/>
          <w:szCs w:val="22"/>
          <w:lang w:eastAsia="zh-CN"/>
        </w:rPr>
        <w:tab/>
      </w:r>
      <w:r w:rsidRPr="009F1734">
        <w:rPr>
          <w:rFonts w:eastAsia="Calibri" w:cs="Times New Roman"/>
          <w:sz w:val="22"/>
          <w:szCs w:val="22"/>
          <w:lang w:eastAsia="zh-CN"/>
        </w:rPr>
        <w:tab/>
      </w:r>
      <w:r w:rsidRPr="009F1734">
        <w:rPr>
          <w:rFonts w:eastAsia="Calibri" w:cs="Times New Roman"/>
          <w:sz w:val="22"/>
          <w:szCs w:val="22"/>
          <w:lang w:eastAsia="zh-CN"/>
        </w:rPr>
        <w:tab/>
        <w:t xml:space="preserve">        email: franco.scarmoncin@gmail.com</w:t>
      </w:r>
    </w:p>
    <w:p w:rsidR="009F1734" w:rsidRPr="009F1734" w:rsidRDefault="009F1734" w:rsidP="009F1734">
      <w:pPr>
        <w:suppressAutoHyphens/>
        <w:jc w:val="left"/>
        <w:rPr>
          <w:rFonts w:eastAsia="Calibri" w:cs="Times New Roman"/>
          <w:sz w:val="20"/>
          <w:szCs w:val="20"/>
          <w:lang w:eastAsia="zh-CN"/>
        </w:rPr>
      </w:pPr>
      <w:r w:rsidRPr="009F1734">
        <w:rPr>
          <w:rFonts w:eastAsia="Calibri" w:cs="Times New Roman"/>
          <w:sz w:val="22"/>
          <w:szCs w:val="22"/>
          <w:lang w:eastAsia="zh-CN"/>
        </w:rPr>
        <w:tab/>
      </w:r>
      <w:r w:rsidRPr="009F1734">
        <w:rPr>
          <w:rFonts w:eastAsia="Calibri" w:cs="Times New Roman"/>
          <w:sz w:val="22"/>
          <w:szCs w:val="22"/>
          <w:lang w:eastAsia="zh-CN"/>
        </w:rPr>
        <w:tab/>
      </w:r>
      <w:r w:rsidRPr="009F1734">
        <w:rPr>
          <w:rFonts w:eastAsia="Calibri" w:cs="Times New Roman"/>
          <w:sz w:val="22"/>
          <w:szCs w:val="22"/>
          <w:lang w:eastAsia="zh-CN"/>
        </w:rPr>
        <w:tab/>
      </w:r>
      <w:r w:rsidRPr="009F1734">
        <w:rPr>
          <w:rFonts w:eastAsia="Calibri" w:cs="Times New Roman"/>
          <w:sz w:val="22"/>
          <w:szCs w:val="22"/>
          <w:lang w:eastAsia="zh-CN"/>
        </w:rPr>
        <w:tab/>
        <w:t xml:space="preserve">    </w:t>
      </w:r>
      <w:r w:rsidRPr="009F1734">
        <w:rPr>
          <w:rFonts w:eastAsia="Calibri" w:cs="Times New Roman"/>
          <w:sz w:val="22"/>
          <w:szCs w:val="22"/>
          <w:lang w:eastAsia="zh-CN"/>
        </w:rPr>
        <w:tab/>
      </w:r>
      <w:r w:rsidRPr="009F1734">
        <w:rPr>
          <w:rFonts w:eastAsia="Calibri" w:cs="Times New Roman"/>
          <w:sz w:val="22"/>
          <w:szCs w:val="22"/>
          <w:lang w:eastAsia="zh-CN"/>
        </w:rPr>
        <w:tab/>
        <w:t xml:space="preserve"> www.scarmoncin.org</w:t>
      </w:r>
    </w:p>
    <w:p w:rsidR="009F1734" w:rsidRPr="009F1734" w:rsidRDefault="009F1734" w:rsidP="009F1734">
      <w:pPr>
        <w:suppressAutoHyphens/>
        <w:jc w:val="left"/>
        <w:rPr>
          <w:rFonts w:eastAsia="Calibri" w:cs="Times New Roman"/>
          <w:sz w:val="22"/>
          <w:szCs w:val="22"/>
          <w:lang w:eastAsia="zh-CN"/>
        </w:rPr>
      </w:pPr>
    </w:p>
    <w:p w:rsidR="009F1734" w:rsidRPr="009F1734" w:rsidRDefault="009F1734" w:rsidP="009F1734">
      <w:pPr>
        <w:suppressAutoHyphens/>
        <w:jc w:val="left"/>
        <w:rPr>
          <w:rFonts w:eastAsia="Calibri" w:cs="Times New Roman"/>
          <w:sz w:val="20"/>
          <w:szCs w:val="20"/>
          <w:lang w:eastAsia="zh-CN"/>
        </w:rPr>
      </w:pPr>
      <w:r w:rsidRPr="009F1734">
        <w:rPr>
          <w:rFonts w:eastAsia="Calibri" w:cs="Times New Roman"/>
          <w:sz w:val="20"/>
          <w:szCs w:val="20"/>
          <w:lang w:eastAsia="zh-CN"/>
        </w:rPr>
        <w:tab/>
      </w:r>
      <w:r w:rsidRPr="009F1734">
        <w:rPr>
          <w:rFonts w:eastAsia="Calibri" w:cs="Times New Roman"/>
          <w:sz w:val="20"/>
          <w:szCs w:val="20"/>
          <w:lang w:eastAsia="zh-CN"/>
        </w:rPr>
        <w:tab/>
      </w:r>
      <w:r w:rsidRPr="009F1734">
        <w:rPr>
          <w:rFonts w:eastAsia="Calibri" w:cs="Times New Roman"/>
          <w:sz w:val="20"/>
          <w:szCs w:val="20"/>
          <w:lang w:eastAsia="zh-CN"/>
        </w:rPr>
        <w:tab/>
      </w:r>
      <w:r w:rsidRPr="009F1734">
        <w:rPr>
          <w:rFonts w:eastAsia="Calibri" w:cs="Times New Roman"/>
          <w:sz w:val="20"/>
          <w:szCs w:val="20"/>
          <w:lang w:eastAsia="zh-CN"/>
        </w:rPr>
        <w:tab/>
      </w:r>
      <w:r w:rsidRPr="009F1734">
        <w:rPr>
          <w:rFonts w:eastAsia="Calibri" w:cs="Times New Roman"/>
          <w:sz w:val="20"/>
          <w:szCs w:val="20"/>
          <w:lang w:eastAsia="zh-CN"/>
        </w:rPr>
        <w:tab/>
      </w:r>
      <w:r w:rsidRPr="009F1734">
        <w:rPr>
          <w:rFonts w:eastAsia="Calibri" w:cs="Times New Roman"/>
          <w:sz w:val="20"/>
          <w:szCs w:val="20"/>
          <w:lang w:eastAsia="zh-CN"/>
        </w:rPr>
        <w:tab/>
      </w:r>
      <w:r w:rsidRPr="009F1734">
        <w:rPr>
          <w:rFonts w:eastAsia="Calibri" w:cs="Times New Roman"/>
          <w:sz w:val="20"/>
          <w:szCs w:val="20"/>
          <w:lang w:eastAsia="zh-CN"/>
        </w:rPr>
        <w:tab/>
      </w:r>
      <w:r>
        <w:rPr>
          <w:rFonts w:eastAsia="Calibri" w:cs="Times New Roman"/>
          <w:sz w:val="20"/>
          <w:szCs w:val="20"/>
          <w:lang w:eastAsia="zh-CN"/>
        </w:rPr>
        <w:tab/>
      </w:r>
      <w:r w:rsidRPr="009F1734">
        <w:rPr>
          <w:rFonts w:eastAsia="Calibri" w:cs="Times New Roman"/>
          <w:sz w:val="20"/>
          <w:szCs w:val="20"/>
          <w:lang w:eastAsia="zh-CN"/>
        </w:rPr>
        <w:t>24.12.17</w:t>
      </w:r>
    </w:p>
    <w:p w:rsidR="001F3D96" w:rsidRDefault="009F1734">
      <w:r>
        <w:tab/>
      </w:r>
      <w:r w:rsidR="001F3D96">
        <w:t>4  AVVENTO   B</w:t>
      </w:r>
    </w:p>
    <w:p w:rsidR="009F1734" w:rsidRDefault="009F1734"/>
    <w:p w:rsidR="009F1734" w:rsidRDefault="009F1734" w:rsidP="009F1734">
      <w:pPr>
        <w:pStyle w:val="NormaleWeb"/>
        <w:spacing w:before="0" w:beforeAutospacing="0" w:after="0" w:afterAutospacing="0"/>
        <w:ind w:left="150" w:right="150"/>
        <w:rPr>
          <w:rFonts w:ascii="Book Antiqua" w:hAnsi="Book Antiqua"/>
          <w:i/>
          <w:iCs/>
          <w:color w:val="800000"/>
          <w:sz w:val="28"/>
          <w:szCs w:val="28"/>
        </w:rPr>
      </w:pPr>
      <w:r w:rsidRPr="009F1734">
        <w:rPr>
          <w:rStyle w:val="Enfasigrassetto"/>
          <w:rFonts w:ascii="Book Antiqua" w:hAnsi="Book Antiqua"/>
          <w:color w:val="800000"/>
          <w:sz w:val="28"/>
          <w:szCs w:val="28"/>
        </w:rPr>
        <w:t>Prima Lettura  </w:t>
      </w:r>
      <w:r w:rsidRPr="009F1734">
        <w:rPr>
          <w:rFonts w:ascii="Book Antiqua" w:hAnsi="Book Antiqua"/>
          <w:color w:val="800000"/>
          <w:sz w:val="28"/>
          <w:szCs w:val="28"/>
        </w:rPr>
        <w:t>2 Sam 7, 1-5.8b-12.14a.16</w:t>
      </w:r>
      <w:r w:rsidRPr="009F1734">
        <w:rPr>
          <w:color w:val="000000"/>
          <w:sz w:val="28"/>
          <w:szCs w:val="28"/>
        </w:rPr>
        <w:br/>
      </w:r>
      <w:r w:rsidRPr="009F1734">
        <w:rPr>
          <w:rFonts w:ascii="Book Antiqua" w:hAnsi="Book Antiqua"/>
          <w:i/>
          <w:iCs/>
          <w:color w:val="800000"/>
          <w:sz w:val="28"/>
          <w:szCs w:val="28"/>
        </w:rPr>
        <w:t>Dal secondo libro di Samuèle.</w:t>
      </w:r>
    </w:p>
    <w:p w:rsidR="009F1734" w:rsidRPr="009F1734" w:rsidRDefault="009F1734" w:rsidP="009F1734">
      <w:pPr>
        <w:pStyle w:val="NormaleWeb"/>
        <w:spacing w:before="0" w:beforeAutospacing="0" w:after="0" w:afterAutospacing="0"/>
        <w:ind w:left="150" w:right="150"/>
        <w:rPr>
          <w:color w:val="000000"/>
          <w:sz w:val="28"/>
          <w:szCs w:val="28"/>
        </w:rPr>
      </w:pPr>
      <w:r w:rsidRPr="009F1734">
        <w:rPr>
          <w:color w:val="000000"/>
          <w:sz w:val="28"/>
          <w:szCs w:val="28"/>
        </w:rPr>
        <w:br/>
      </w:r>
      <w:r w:rsidRPr="009F1734">
        <w:rPr>
          <w:rFonts w:ascii="Book Antiqua" w:hAnsi="Book Antiqua"/>
          <w:color w:val="800000"/>
          <w:sz w:val="28"/>
          <w:szCs w:val="28"/>
        </w:rPr>
        <w:t>Il re Davide, quando si fu stabilito nella sua casa, e il Signore gli ebbe dato riposo da tutti i suoi nemici all’intorno, disse al profeta Natan: «Vedi, io abito in una casa di cedro, mentre l’arca di Dio sta sotto i teli di una tenda». Natan rispose al re: «Va’, fa’ quanto hai in cuor tuo, perché il Signore è con te». </w:t>
      </w:r>
      <w:r w:rsidRPr="009F1734">
        <w:rPr>
          <w:rFonts w:ascii="Book Antiqua" w:hAnsi="Book Antiqua"/>
          <w:color w:val="800000"/>
          <w:sz w:val="28"/>
          <w:szCs w:val="28"/>
        </w:rPr>
        <w:br/>
        <w:t xml:space="preserve">Ma quella stessa notte fu rivolta a Natan questa parola del Signore: «Va’ e di’ al mio servo Davide: “Così dice il Signore: Forse tu mi costruirai una casa, perché io vi abiti? Io ti ho preso dal pascolo, mentre seguivi il gregge, perché tu fossi capo del mio popolo Israele. Sono stato con te dovunque sei andato, ho distrutto tutti i tuoi nemici davanti a te e renderò il </w:t>
      </w:r>
      <w:r w:rsidRPr="009F1734">
        <w:rPr>
          <w:rFonts w:ascii="Book Antiqua" w:hAnsi="Book Antiqua"/>
          <w:color w:val="800000"/>
          <w:sz w:val="28"/>
          <w:szCs w:val="28"/>
        </w:rPr>
        <w:lastRenderedPageBreak/>
        <w:t>tuo nome grande come quello dei grandi che sono sulla terra. Fisserò un luogo per Israele, mio popolo, e ve lo pianterò perché vi abiti e non tremi più e i malfattori non lo opprimano come in passato e come dal giorno in cui avevo stabilito dei giudici sul mio popolo Israele. Ti darò riposo da tutti i tuoi nemici. Il Signore ti annuncia che farà a te una casa. </w:t>
      </w:r>
      <w:r w:rsidRPr="009F1734">
        <w:rPr>
          <w:rFonts w:ascii="Book Antiqua" w:hAnsi="Book Antiqua"/>
          <w:color w:val="800000"/>
          <w:sz w:val="28"/>
          <w:szCs w:val="28"/>
        </w:rPr>
        <w:br/>
        <w:t>Quando i tuoi giorni saranno compiuti e tu dormirai con i tuoi padri, io susciterò un tuo discendente dopo di te, uscito dalle tue viscere, e renderò stabile il suo regno. Io sarò per lui padre ed egli sarà per me figlio. </w:t>
      </w:r>
      <w:r w:rsidRPr="009F1734">
        <w:rPr>
          <w:rFonts w:ascii="Book Antiqua" w:hAnsi="Book Antiqua"/>
          <w:color w:val="800000"/>
          <w:sz w:val="28"/>
          <w:szCs w:val="28"/>
        </w:rPr>
        <w:br/>
        <w:t>La tua casa e il tuo regno saranno saldi per sempre davanti a me, il tuo trono sarà reso stabile per sempre”». </w:t>
      </w:r>
      <w:r w:rsidRPr="009F1734">
        <w:rPr>
          <w:color w:val="000000"/>
          <w:sz w:val="28"/>
          <w:szCs w:val="28"/>
        </w:rPr>
        <w:br/>
      </w:r>
      <w:r w:rsidRPr="009F1734">
        <w:rPr>
          <w:rStyle w:val="Enfasicorsivo"/>
          <w:rFonts w:ascii="Book Antiqua" w:hAnsi="Book Antiqua"/>
          <w:color w:val="800000"/>
          <w:sz w:val="28"/>
          <w:szCs w:val="28"/>
        </w:rPr>
        <w:t>    </w:t>
      </w:r>
      <w:r w:rsidRPr="009F1734">
        <w:rPr>
          <w:color w:val="000000"/>
          <w:sz w:val="28"/>
          <w:szCs w:val="28"/>
        </w:rPr>
        <w:br/>
      </w:r>
      <w:r w:rsidRPr="009F1734">
        <w:rPr>
          <w:rStyle w:val="Enfasigrassetto"/>
          <w:rFonts w:ascii="Book Antiqua" w:hAnsi="Book Antiqua"/>
          <w:color w:val="800000"/>
          <w:sz w:val="28"/>
          <w:szCs w:val="28"/>
        </w:rPr>
        <w:t>Salmo Responsoriale  </w:t>
      </w:r>
      <w:r w:rsidRPr="009F1734">
        <w:rPr>
          <w:rFonts w:ascii="Book Antiqua" w:hAnsi="Book Antiqua"/>
          <w:color w:val="800000"/>
          <w:sz w:val="28"/>
          <w:szCs w:val="28"/>
        </w:rPr>
        <w:t>Dal Salmo 88</w:t>
      </w:r>
      <w:r w:rsidRPr="009F1734">
        <w:rPr>
          <w:rFonts w:ascii="Book Antiqua" w:hAnsi="Book Antiqua"/>
          <w:b/>
          <w:bCs/>
          <w:color w:val="800000"/>
          <w:sz w:val="28"/>
          <w:szCs w:val="28"/>
        </w:rPr>
        <w:br/>
      </w:r>
      <w:r w:rsidRPr="009F1734">
        <w:rPr>
          <w:rFonts w:ascii="Book Antiqua" w:hAnsi="Book Antiqua"/>
          <w:i/>
          <w:iCs/>
          <w:color w:val="800000"/>
          <w:sz w:val="28"/>
          <w:szCs w:val="28"/>
        </w:rPr>
        <w:t>Canterò per sempre l'amore del Signore.</w:t>
      </w:r>
      <w:r w:rsidRPr="009F1734">
        <w:rPr>
          <w:color w:val="000000"/>
          <w:sz w:val="28"/>
          <w:szCs w:val="28"/>
        </w:rPr>
        <w:br/>
      </w:r>
      <w:r w:rsidRPr="009F1734">
        <w:rPr>
          <w:rFonts w:ascii="Book Antiqua" w:hAnsi="Book Antiqua"/>
          <w:color w:val="800000"/>
          <w:sz w:val="28"/>
          <w:szCs w:val="28"/>
        </w:rPr>
        <w:t>    </w:t>
      </w:r>
    </w:p>
    <w:p w:rsidR="009F1734" w:rsidRPr="009F1734" w:rsidRDefault="009F1734" w:rsidP="009F1734">
      <w:pPr>
        <w:pStyle w:val="NormaleWeb"/>
        <w:spacing w:before="0" w:beforeAutospacing="0" w:after="0" w:afterAutospacing="0"/>
        <w:ind w:left="150" w:right="150"/>
        <w:rPr>
          <w:color w:val="000000"/>
          <w:sz w:val="28"/>
          <w:szCs w:val="28"/>
        </w:rPr>
      </w:pPr>
      <w:r w:rsidRPr="009F1734">
        <w:rPr>
          <w:rFonts w:ascii="Book Antiqua" w:hAnsi="Book Antiqua"/>
          <w:color w:val="800000"/>
          <w:sz w:val="28"/>
          <w:szCs w:val="28"/>
        </w:rPr>
        <w:t>Canterò in eterno l’amore del Signore,</w:t>
      </w:r>
      <w:r w:rsidRPr="009F1734">
        <w:rPr>
          <w:rFonts w:ascii="Book Antiqua" w:hAnsi="Book Antiqua"/>
          <w:color w:val="800000"/>
          <w:sz w:val="28"/>
          <w:szCs w:val="28"/>
        </w:rPr>
        <w:br/>
        <w:t>di generazione in generazione </w:t>
      </w:r>
      <w:r w:rsidRPr="009F1734">
        <w:rPr>
          <w:rFonts w:ascii="Book Antiqua" w:hAnsi="Book Antiqua"/>
          <w:color w:val="800000"/>
          <w:sz w:val="28"/>
          <w:szCs w:val="28"/>
        </w:rPr>
        <w:br/>
        <w:t>farò conoscere con la mia bocca la tua fedeltà,</w:t>
      </w:r>
      <w:r w:rsidRPr="009F1734">
        <w:rPr>
          <w:rFonts w:ascii="Book Antiqua" w:hAnsi="Book Antiqua"/>
          <w:color w:val="800000"/>
          <w:sz w:val="28"/>
          <w:szCs w:val="28"/>
        </w:rPr>
        <w:br/>
        <w:t>perché ho detto: «È un amore edificato per sempre;</w:t>
      </w:r>
      <w:r w:rsidRPr="009F1734">
        <w:rPr>
          <w:rFonts w:ascii="Book Antiqua" w:hAnsi="Book Antiqua"/>
          <w:color w:val="800000"/>
          <w:sz w:val="28"/>
          <w:szCs w:val="28"/>
        </w:rPr>
        <w:br/>
        <w:t>nel cielo rendi stabile la tua fedeltà». </w:t>
      </w:r>
      <w:r w:rsidRPr="009F1734">
        <w:rPr>
          <w:rFonts w:ascii="Book Antiqua" w:hAnsi="Book Antiqua"/>
          <w:color w:val="800000"/>
          <w:sz w:val="28"/>
          <w:szCs w:val="28"/>
        </w:rPr>
        <w:br/>
      </w:r>
      <w:r w:rsidRPr="009F1734">
        <w:rPr>
          <w:rFonts w:ascii="Book Antiqua" w:hAnsi="Book Antiqua"/>
          <w:color w:val="800000"/>
          <w:sz w:val="28"/>
          <w:szCs w:val="28"/>
        </w:rPr>
        <w:br/>
        <w:t>«Ho stretto un’alleanza con il mio eletto,</w:t>
      </w:r>
      <w:r w:rsidRPr="009F1734">
        <w:rPr>
          <w:rFonts w:ascii="Book Antiqua" w:hAnsi="Book Antiqua"/>
          <w:color w:val="800000"/>
          <w:sz w:val="28"/>
          <w:szCs w:val="28"/>
        </w:rPr>
        <w:br/>
        <w:t>ho giurato a Davide, mio servo.</w:t>
      </w:r>
      <w:r w:rsidRPr="009F1734">
        <w:rPr>
          <w:rFonts w:ascii="Book Antiqua" w:hAnsi="Book Antiqua"/>
          <w:color w:val="800000"/>
          <w:sz w:val="28"/>
          <w:szCs w:val="28"/>
        </w:rPr>
        <w:br/>
        <w:t>Stabilirò per sempre la tua discendenza,</w:t>
      </w:r>
      <w:r w:rsidRPr="009F1734">
        <w:rPr>
          <w:rFonts w:ascii="Book Antiqua" w:hAnsi="Book Antiqua"/>
          <w:color w:val="800000"/>
          <w:sz w:val="28"/>
          <w:szCs w:val="28"/>
        </w:rPr>
        <w:br/>
        <w:t>di generazione in generazione edificherò il tuo trono». </w:t>
      </w:r>
      <w:r w:rsidRPr="009F1734">
        <w:rPr>
          <w:rFonts w:ascii="Book Antiqua" w:hAnsi="Book Antiqua"/>
          <w:color w:val="800000"/>
          <w:sz w:val="28"/>
          <w:szCs w:val="28"/>
        </w:rPr>
        <w:br/>
      </w:r>
      <w:r w:rsidRPr="009F1734">
        <w:rPr>
          <w:rFonts w:ascii="Book Antiqua" w:hAnsi="Book Antiqua"/>
          <w:color w:val="800000"/>
          <w:sz w:val="28"/>
          <w:szCs w:val="28"/>
        </w:rPr>
        <w:br/>
        <w:t>«Egli mi invocherà: “Tu sei mio padre,</w:t>
      </w:r>
      <w:r w:rsidRPr="009F1734">
        <w:rPr>
          <w:rFonts w:ascii="Book Antiqua" w:hAnsi="Book Antiqua"/>
          <w:color w:val="800000"/>
          <w:sz w:val="28"/>
          <w:szCs w:val="28"/>
        </w:rPr>
        <w:br/>
        <w:t>mio Dio e roccia della mia salvezza”.</w:t>
      </w:r>
      <w:r w:rsidRPr="009F1734">
        <w:rPr>
          <w:rFonts w:ascii="Book Antiqua" w:hAnsi="Book Antiqua"/>
          <w:color w:val="800000"/>
          <w:sz w:val="28"/>
          <w:szCs w:val="28"/>
        </w:rPr>
        <w:br/>
        <w:t>Gli conserverò sempre il mio amore,</w:t>
      </w:r>
      <w:r w:rsidRPr="009F1734">
        <w:rPr>
          <w:rFonts w:ascii="Book Antiqua" w:hAnsi="Book Antiqua"/>
          <w:color w:val="800000"/>
          <w:sz w:val="28"/>
          <w:szCs w:val="28"/>
        </w:rPr>
        <w:br/>
        <w:t>la mia alleanza gli sarà fedele».</w:t>
      </w:r>
    </w:p>
    <w:p w:rsidR="009F1734" w:rsidRDefault="009F1734" w:rsidP="009F1734">
      <w:pPr>
        <w:pStyle w:val="NormaleWeb"/>
        <w:spacing w:before="0" w:beforeAutospacing="0" w:after="0" w:afterAutospacing="0"/>
        <w:ind w:left="150" w:right="150"/>
        <w:rPr>
          <w:rFonts w:ascii="Book Antiqua" w:hAnsi="Book Antiqua"/>
          <w:b/>
          <w:bCs/>
          <w:color w:val="800000"/>
          <w:sz w:val="28"/>
          <w:szCs w:val="28"/>
        </w:rPr>
      </w:pPr>
      <w:r w:rsidRPr="009F1734">
        <w:rPr>
          <w:rFonts w:ascii="Book Antiqua" w:hAnsi="Book Antiqua"/>
          <w:color w:val="800000"/>
          <w:sz w:val="28"/>
          <w:szCs w:val="28"/>
        </w:rPr>
        <w:t> </w:t>
      </w:r>
      <w:r w:rsidRPr="009F1734">
        <w:rPr>
          <w:color w:val="000000"/>
          <w:sz w:val="28"/>
          <w:szCs w:val="28"/>
        </w:rPr>
        <w:br/>
      </w:r>
    </w:p>
    <w:p w:rsidR="009F1734" w:rsidRDefault="009F1734" w:rsidP="009F1734">
      <w:pPr>
        <w:pStyle w:val="NormaleWeb"/>
        <w:spacing w:before="0" w:beforeAutospacing="0" w:after="0" w:afterAutospacing="0"/>
        <w:ind w:left="150" w:right="150"/>
        <w:rPr>
          <w:rFonts w:ascii="Book Antiqua" w:hAnsi="Book Antiqua"/>
          <w:b/>
          <w:bCs/>
          <w:color w:val="800000"/>
          <w:sz w:val="28"/>
          <w:szCs w:val="28"/>
        </w:rPr>
      </w:pPr>
    </w:p>
    <w:p w:rsidR="009F1734" w:rsidRDefault="009F1734" w:rsidP="009F1734">
      <w:pPr>
        <w:pStyle w:val="NormaleWeb"/>
        <w:spacing w:before="0" w:beforeAutospacing="0" w:after="0" w:afterAutospacing="0"/>
        <w:ind w:left="150" w:right="150"/>
        <w:rPr>
          <w:rFonts w:ascii="Book Antiqua" w:hAnsi="Book Antiqua"/>
          <w:b/>
          <w:bCs/>
          <w:color w:val="800000"/>
          <w:sz w:val="28"/>
          <w:szCs w:val="28"/>
        </w:rPr>
      </w:pPr>
    </w:p>
    <w:p w:rsidR="009F1734" w:rsidRDefault="009F1734" w:rsidP="009F1734">
      <w:pPr>
        <w:pStyle w:val="NormaleWeb"/>
        <w:spacing w:before="0" w:beforeAutospacing="0" w:after="0" w:afterAutospacing="0"/>
        <w:ind w:left="150" w:right="150"/>
        <w:rPr>
          <w:rFonts w:ascii="Book Antiqua" w:hAnsi="Book Antiqua"/>
          <w:color w:val="800000"/>
          <w:sz w:val="28"/>
          <w:szCs w:val="28"/>
        </w:rPr>
      </w:pPr>
      <w:r w:rsidRPr="009F1734">
        <w:rPr>
          <w:rFonts w:ascii="Book Antiqua" w:hAnsi="Book Antiqua"/>
          <w:b/>
          <w:bCs/>
          <w:color w:val="800000"/>
          <w:sz w:val="28"/>
          <w:szCs w:val="28"/>
        </w:rPr>
        <w:t>Seconda Lettura  </w:t>
      </w:r>
      <w:r w:rsidRPr="009F1734">
        <w:rPr>
          <w:rFonts w:ascii="Book Antiqua" w:hAnsi="Book Antiqua"/>
          <w:color w:val="800000"/>
          <w:sz w:val="28"/>
          <w:szCs w:val="28"/>
        </w:rPr>
        <w:t>Rm 16, 25-27</w:t>
      </w:r>
      <w:r w:rsidRPr="009F1734">
        <w:rPr>
          <w:color w:val="000000"/>
          <w:sz w:val="28"/>
          <w:szCs w:val="28"/>
        </w:rPr>
        <w:br/>
      </w:r>
      <w:r w:rsidRPr="009F1734">
        <w:rPr>
          <w:rFonts w:ascii="Book Antiqua" w:hAnsi="Book Antiqua"/>
          <w:i/>
          <w:iCs/>
          <w:color w:val="800000"/>
          <w:sz w:val="28"/>
          <w:szCs w:val="28"/>
        </w:rPr>
        <w:t>Dalla lettera di san Paolo apostolo ai Romani.</w:t>
      </w:r>
      <w:r w:rsidRPr="009F1734">
        <w:rPr>
          <w:color w:val="000000"/>
          <w:sz w:val="28"/>
          <w:szCs w:val="28"/>
        </w:rPr>
        <w:br/>
      </w:r>
    </w:p>
    <w:p w:rsidR="009F1734" w:rsidRPr="009F1734" w:rsidRDefault="009F1734" w:rsidP="009F1734">
      <w:pPr>
        <w:pStyle w:val="NormaleWeb"/>
        <w:spacing w:before="0" w:beforeAutospacing="0" w:after="0" w:afterAutospacing="0"/>
        <w:ind w:left="150" w:right="150"/>
        <w:rPr>
          <w:color w:val="000000"/>
          <w:sz w:val="28"/>
          <w:szCs w:val="28"/>
        </w:rPr>
      </w:pPr>
      <w:r w:rsidRPr="009F1734">
        <w:rPr>
          <w:rFonts w:ascii="Book Antiqua" w:hAnsi="Book Antiqua"/>
          <w:color w:val="800000"/>
          <w:sz w:val="28"/>
          <w:szCs w:val="28"/>
        </w:rPr>
        <w:t>Fratelli, </w:t>
      </w:r>
      <w:r w:rsidRPr="009F1734">
        <w:rPr>
          <w:rFonts w:ascii="Book Antiqua" w:hAnsi="Book Antiqua"/>
          <w:color w:val="800000"/>
          <w:sz w:val="28"/>
          <w:szCs w:val="28"/>
        </w:rPr>
        <w:br/>
        <w:t>a colui che ha il potere di confermarvi</w:t>
      </w:r>
      <w:r w:rsidRPr="009F1734">
        <w:rPr>
          <w:rFonts w:ascii="Book Antiqua" w:hAnsi="Book Antiqua"/>
          <w:color w:val="800000"/>
          <w:sz w:val="28"/>
          <w:szCs w:val="28"/>
        </w:rPr>
        <w:br/>
        <w:t>nel mio vangelo, che annuncia Gesù Cristo,</w:t>
      </w:r>
      <w:r w:rsidRPr="009F1734">
        <w:rPr>
          <w:rFonts w:ascii="Book Antiqua" w:hAnsi="Book Antiqua"/>
          <w:color w:val="800000"/>
          <w:sz w:val="28"/>
          <w:szCs w:val="28"/>
        </w:rPr>
        <w:br/>
        <w:t>secondo la rivelazione del mistero, </w:t>
      </w:r>
      <w:r w:rsidRPr="009F1734">
        <w:rPr>
          <w:rFonts w:ascii="Book Antiqua" w:hAnsi="Book Antiqua"/>
          <w:color w:val="800000"/>
          <w:sz w:val="28"/>
          <w:szCs w:val="28"/>
        </w:rPr>
        <w:br/>
        <w:t>avvolto nel silenzio per secoli eterni,</w:t>
      </w:r>
      <w:r w:rsidRPr="009F1734">
        <w:rPr>
          <w:rFonts w:ascii="Book Antiqua" w:hAnsi="Book Antiqua"/>
          <w:color w:val="800000"/>
          <w:sz w:val="28"/>
          <w:szCs w:val="28"/>
        </w:rPr>
        <w:br/>
        <w:t>ma ora manifestato mediante le scritture dei Profeti,</w:t>
      </w:r>
      <w:r w:rsidRPr="009F1734">
        <w:rPr>
          <w:rFonts w:ascii="Book Antiqua" w:hAnsi="Book Antiqua"/>
          <w:color w:val="800000"/>
          <w:sz w:val="28"/>
          <w:szCs w:val="28"/>
        </w:rPr>
        <w:br/>
        <w:t>per ordine dell’eterno Dio,</w:t>
      </w:r>
      <w:r w:rsidRPr="009F1734">
        <w:rPr>
          <w:rFonts w:ascii="Book Antiqua" w:hAnsi="Book Antiqua"/>
          <w:color w:val="800000"/>
          <w:sz w:val="28"/>
          <w:szCs w:val="28"/>
        </w:rPr>
        <w:br/>
        <w:t>annunciato a tutte le genti</w:t>
      </w:r>
      <w:r w:rsidRPr="009F1734">
        <w:rPr>
          <w:rFonts w:ascii="Book Antiqua" w:hAnsi="Book Antiqua"/>
          <w:color w:val="800000"/>
          <w:sz w:val="28"/>
          <w:szCs w:val="28"/>
        </w:rPr>
        <w:br/>
        <w:t>perché giungano all’obbedienza della fede,</w:t>
      </w:r>
      <w:r w:rsidRPr="009F1734">
        <w:rPr>
          <w:rFonts w:ascii="Book Antiqua" w:hAnsi="Book Antiqua"/>
          <w:color w:val="800000"/>
          <w:sz w:val="28"/>
          <w:szCs w:val="28"/>
        </w:rPr>
        <w:br/>
        <w:t>a Dio, che solo è sapiente,</w:t>
      </w:r>
      <w:r w:rsidRPr="009F1734">
        <w:rPr>
          <w:rFonts w:ascii="Book Antiqua" w:hAnsi="Book Antiqua"/>
          <w:color w:val="800000"/>
          <w:sz w:val="28"/>
          <w:szCs w:val="28"/>
        </w:rPr>
        <w:br/>
        <w:t>per mezzo di Gesù Cristo,</w:t>
      </w:r>
      <w:r w:rsidRPr="009F1734">
        <w:rPr>
          <w:rFonts w:ascii="Book Antiqua" w:hAnsi="Book Antiqua"/>
          <w:color w:val="800000"/>
          <w:sz w:val="28"/>
          <w:szCs w:val="28"/>
        </w:rPr>
        <w:br/>
        <w:t>la gloria nei secoli. Amen. </w:t>
      </w:r>
      <w:r w:rsidRPr="009F1734">
        <w:rPr>
          <w:color w:val="000000"/>
          <w:sz w:val="28"/>
          <w:szCs w:val="28"/>
        </w:rPr>
        <w:br/>
      </w:r>
    </w:p>
    <w:p w:rsidR="009F1734" w:rsidRDefault="009F1734" w:rsidP="009F1734">
      <w:pPr>
        <w:pStyle w:val="NormaleWeb"/>
        <w:spacing w:before="0" w:beforeAutospacing="0" w:after="0" w:afterAutospacing="0"/>
        <w:ind w:left="150" w:right="150"/>
        <w:rPr>
          <w:color w:val="000000"/>
          <w:sz w:val="27"/>
          <w:szCs w:val="27"/>
        </w:rPr>
      </w:pPr>
      <w:r w:rsidRPr="009F1734">
        <w:rPr>
          <w:rStyle w:val="Enfasicorsivo"/>
          <w:rFonts w:ascii="Book Antiqua" w:hAnsi="Book Antiqua"/>
          <w:b/>
          <w:bCs/>
          <w:color w:val="800000"/>
          <w:sz w:val="28"/>
          <w:szCs w:val="28"/>
        </w:rPr>
        <w:t>   </w:t>
      </w:r>
      <w:r w:rsidRPr="009F1734">
        <w:rPr>
          <w:rFonts w:ascii="Book Antiqua" w:hAnsi="Book Antiqua"/>
          <w:b/>
          <w:bCs/>
          <w:color w:val="800000"/>
          <w:sz w:val="28"/>
          <w:szCs w:val="28"/>
        </w:rPr>
        <w:br/>
      </w:r>
      <w:r w:rsidRPr="009F1734">
        <w:rPr>
          <w:rFonts w:ascii="Book Antiqua" w:hAnsi="Book Antiqua"/>
          <w:b/>
          <w:bCs/>
          <w:noProof/>
          <w:color w:val="800000"/>
          <w:sz w:val="28"/>
          <w:szCs w:val="28"/>
        </w:rPr>
        <w:drawing>
          <wp:inline distT="0" distB="0" distL="0" distR="0" wp14:anchorId="2D8BEB06" wp14:editId="6BC4011F">
            <wp:extent cx="222250" cy="171450"/>
            <wp:effectExtent l="0" t="0" r="6350" b="0"/>
            <wp:docPr id="3" name="Immagine 3" descr="http://www.maranatha.it/images/c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ranatha.it/images/crs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250" cy="171450"/>
                    </a:xfrm>
                    <a:prstGeom prst="rect">
                      <a:avLst/>
                    </a:prstGeom>
                    <a:noFill/>
                    <a:ln>
                      <a:noFill/>
                    </a:ln>
                  </pic:spPr>
                </pic:pic>
              </a:graphicData>
            </a:graphic>
          </wp:inline>
        </w:drawing>
      </w:r>
      <w:r w:rsidRPr="009F1734">
        <w:rPr>
          <w:rFonts w:ascii="Book Antiqua" w:hAnsi="Book Antiqua"/>
          <w:b/>
          <w:bCs/>
          <w:color w:val="800000"/>
          <w:sz w:val="28"/>
          <w:szCs w:val="28"/>
        </w:rPr>
        <w:t>Vangelo  </w:t>
      </w:r>
      <w:r w:rsidRPr="009F1734">
        <w:rPr>
          <w:rFonts w:ascii="Book Antiqua" w:hAnsi="Book Antiqua"/>
          <w:color w:val="800000"/>
          <w:sz w:val="28"/>
          <w:szCs w:val="28"/>
        </w:rPr>
        <w:t>Lc 1, 26-38</w:t>
      </w:r>
      <w:r w:rsidRPr="009F1734">
        <w:rPr>
          <w:rFonts w:ascii="Arial Unicode MS" w:hAnsi="Arial Unicode MS"/>
          <w:color w:val="800000"/>
          <w:sz w:val="28"/>
          <w:szCs w:val="28"/>
        </w:rPr>
        <w:br/>
      </w:r>
      <w:r w:rsidRPr="009F1734">
        <w:rPr>
          <w:rStyle w:val="Enfasicorsivo"/>
          <w:rFonts w:ascii="Book Antiqua" w:hAnsi="Book Antiqua"/>
          <w:color w:val="800000"/>
          <w:sz w:val="28"/>
          <w:szCs w:val="28"/>
        </w:rPr>
        <w:t>Dal vangelo secondo Luca</w:t>
      </w:r>
      <w:r w:rsidRPr="009F1734">
        <w:rPr>
          <w:color w:val="800000"/>
          <w:sz w:val="28"/>
          <w:szCs w:val="28"/>
        </w:rPr>
        <w:br/>
      </w:r>
      <w:r w:rsidRPr="009F1734">
        <w:rPr>
          <w:rFonts w:ascii="Book Antiqua" w:hAnsi="Book Antiqua"/>
          <w:color w:val="800000"/>
          <w:sz w:val="28"/>
          <w:szCs w:val="28"/>
        </w:rPr>
        <w:t>In quel tempo, l’angelo Gabriele fu mandato da Dio in una città della Galilea, chiamata Nàzaret, a una vergine, promessa sposa di un uomo della casa di Davide, di nome Giuseppe. La vergine si chiamava Maria. Entrando da lei, disse: «Rallègrati, piena di grazia: il Signore è con te».</w:t>
      </w:r>
      <w:r w:rsidRPr="009F1734">
        <w:rPr>
          <w:rFonts w:ascii="Book Antiqua" w:hAnsi="Book Antiqua"/>
          <w:color w:val="800000"/>
          <w:sz w:val="28"/>
          <w:szCs w:val="28"/>
        </w:rPr>
        <w:br/>
        <w:t>A queste parole ella fu molto turbata e si domandava che senso avesse un saluto come questo. L’angelo le disse: «Non temere, Maria, perché hai trovato grazia presso Dio. Ed ecco, concepirai un figlio, lo darai alla luce e lo chiamerai Gesù. Sarà grande e verrà chiamato Figlio dell’Altissimo; il Signore Dio gli darà il trono di Davide suo padre e regnerà per sempre sulla casa di Giacobbe e il suo regno non avrà fine».</w:t>
      </w:r>
      <w:r w:rsidRPr="009F1734">
        <w:rPr>
          <w:rFonts w:ascii="Book Antiqua" w:hAnsi="Book Antiqua"/>
          <w:color w:val="800000"/>
          <w:sz w:val="28"/>
          <w:szCs w:val="28"/>
        </w:rPr>
        <w:br/>
        <w:t>Allora Maria disse all’angelo: «Come avverrà questo, poiché non conosco uomo?». Le rispose l’angelo: «Lo Spirito Santo scenderà su di te e la potenza dell’Altissimo ti coprirà con la sua ombra. Perciò colui che nascerà sarà santo e sarà chiamato Figlio di Dio. Ed ecco, Elisabetta, tua parente, nella sua vecchiaia ha concepito anch’essa un figlio e questo è il sesto mese per lei, che era detta sterile: nulla è impossibile a Dio». </w:t>
      </w:r>
      <w:r w:rsidRPr="009F1734">
        <w:rPr>
          <w:rFonts w:ascii="Book Antiqua" w:hAnsi="Book Antiqua"/>
          <w:color w:val="800000"/>
          <w:sz w:val="28"/>
          <w:szCs w:val="28"/>
        </w:rPr>
        <w:br/>
      </w:r>
      <w:r>
        <w:rPr>
          <w:rFonts w:ascii="Book Antiqua" w:hAnsi="Book Antiqua"/>
          <w:color w:val="800000"/>
        </w:rPr>
        <w:t>Allora Maria disse: «Ecco la serva del Signore: avvenga per me secondo la tua parola». E l’angelo si allontanò da lei.</w:t>
      </w:r>
      <w:r>
        <w:rPr>
          <w:rFonts w:ascii="Book Antiqua" w:hAnsi="Book Antiqua"/>
          <w:b/>
          <w:bCs/>
          <w:color w:val="800000"/>
        </w:rPr>
        <w:t> </w:t>
      </w:r>
      <w:r>
        <w:rPr>
          <w:color w:val="800000"/>
        </w:rPr>
        <w:br/>
      </w:r>
      <w:r>
        <w:rPr>
          <w:rStyle w:val="Enfasicorsivo"/>
          <w:rFonts w:ascii="Book Antiqua" w:hAnsi="Book Antiqua"/>
          <w:b/>
          <w:bCs/>
          <w:color w:val="800000"/>
        </w:rPr>
        <w:t>   </w:t>
      </w:r>
    </w:p>
    <w:p w:rsidR="009F1734" w:rsidRDefault="009F1734"/>
    <w:p w:rsidR="009F1734" w:rsidRDefault="009F1734">
      <w:r>
        <w:tab/>
        <w:t>1° Lettura</w:t>
      </w:r>
    </w:p>
    <w:p w:rsidR="009F1734" w:rsidRDefault="009F1734"/>
    <w:p w:rsidR="009F1734" w:rsidRDefault="00283406">
      <w:r>
        <w:t xml:space="preserve">- La 1° Lettura è una parte del II libro </w:t>
      </w:r>
    </w:p>
    <w:p w:rsidR="009F1734" w:rsidRDefault="00283406">
      <w:r>
        <w:t>di Samuele, un libro che racconta appunt</w:t>
      </w:r>
      <w:r w:rsidR="006E5244">
        <w:t>o</w:t>
      </w:r>
      <w:r>
        <w:t xml:space="preserve"> la storia</w:t>
      </w:r>
    </w:p>
    <w:p w:rsidR="00283406" w:rsidRDefault="006E5244">
      <w:r>
        <w:t>al</w:t>
      </w:r>
      <w:r w:rsidR="00283406">
        <w:t xml:space="preserve"> tempo di Davide e successiva.</w:t>
      </w:r>
    </w:p>
    <w:p w:rsidR="00283406" w:rsidRDefault="00283406">
      <w:r>
        <w:t>Siamo verso il 1000 a.C.</w:t>
      </w:r>
    </w:p>
    <w:p w:rsidR="00283406" w:rsidRDefault="00283406"/>
    <w:p w:rsidR="00283406" w:rsidRDefault="00283406">
      <w:r>
        <w:t>Il re Davide è anziano,</w:t>
      </w:r>
    </w:p>
    <w:p w:rsidR="00283406" w:rsidRDefault="00283406">
      <w:r>
        <w:t>i</w:t>
      </w:r>
      <w:r w:rsidR="006E5244">
        <w:t>l suo regno è stabile e in pace;</w:t>
      </w:r>
    </w:p>
    <w:p w:rsidR="006E5244" w:rsidRDefault="006E5244">
      <w:r>
        <w:t>tuttavia il vecchio re</w:t>
      </w:r>
      <w:r w:rsidR="00283406">
        <w:t xml:space="preserve"> avverte </w:t>
      </w:r>
      <w:r>
        <w:t>già</w:t>
      </w:r>
    </w:p>
    <w:p w:rsidR="00283406" w:rsidRDefault="00283406">
      <w:r>
        <w:t>i segni della disgregazione:</w:t>
      </w:r>
    </w:p>
    <w:p w:rsidR="00283406" w:rsidRDefault="00283406">
      <w:r>
        <w:t>le tribù del nord sono insofferenti</w:t>
      </w:r>
    </w:p>
    <w:p w:rsidR="009F1734" w:rsidRDefault="00283406">
      <w:r>
        <w:t>per la miseria e le tasse esorbitanti,</w:t>
      </w:r>
    </w:p>
    <w:p w:rsidR="006E5244" w:rsidRDefault="006E5244">
      <w:r>
        <w:t>sente vacillare il suo trono</w:t>
      </w:r>
    </w:p>
    <w:p w:rsidR="00283406" w:rsidRDefault="006E5244">
      <w:r>
        <w:t>per trame, inganni,</w:t>
      </w:r>
      <w:r w:rsidR="00283406">
        <w:t xml:space="preserve"> sotterfugi</w:t>
      </w:r>
      <w:r>
        <w:t>, omicidi</w:t>
      </w:r>
    </w:p>
    <w:p w:rsidR="00283406" w:rsidRDefault="006E5244">
      <w:r>
        <w:t>per la successione:</w:t>
      </w:r>
    </w:p>
    <w:p w:rsidR="004A4324" w:rsidRDefault="00283406">
      <w:r>
        <w:t xml:space="preserve">il figlio Assalonne aveva ucciso il </w:t>
      </w:r>
      <w:r w:rsidR="004A4324">
        <w:t>fratello</w:t>
      </w:r>
    </w:p>
    <w:p w:rsidR="004A4324" w:rsidRDefault="00283406">
      <w:r>
        <w:t xml:space="preserve">primogenito del padre Davide </w:t>
      </w:r>
    </w:p>
    <w:p w:rsidR="00283406" w:rsidRDefault="00283406">
      <w:r>
        <w:t xml:space="preserve">e si era </w:t>
      </w:r>
      <w:r w:rsidR="004A4324">
        <w:t xml:space="preserve">poi </w:t>
      </w:r>
      <w:r>
        <w:t>ribellato</w:t>
      </w:r>
    </w:p>
    <w:p w:rsidR="00283406" w:rsidRDefault="00283406">
      <w:r>
        <w:t>venendo ucciso a sua volta da Joab;</w:t>
      </w:r>
    </w:p>
    <w:p w:rsidR="00ED0D1E" w:rsidRDefault="00ED0D1E">
      <w:r>
        <w:t xml:space="preserve">la moglie </w:t>
      </w:r>
      <w:r w:rsidR="004A4324">
        <w:t xml:space="preserve">Bersabea </w:t>
      </w:r>
      <w:r>
        <w:t xml:space="preserve">tramava </w:t>
      </w:r>
    </w:p>
    <w:p w:rsidR="00ED0D1E" w:rsidRDefault="00ED0D1E">
      <w:r>
        <w:t>con il profeta di corte Natan</w:t>
      </w:r>
    </w:p>
    <w:p w:rsidR="00ED0D1E" w:rsidRDefault="00ED0D1E">
      <w:r>
        <w:t xml:space="preserve">per </w:t>
      </w:r>
      <w:r w:rsidR="004A4324">
        <w:t>creare uno</w:t>
      </w:r>
      <w:r>
        <w:t xml:space="preserve"> spazio al figlio Salomone</w:t>
      </w:r>
      <w:r w:rsidR="004A4324">
        <w:t>;</w:t>
      </w:r>
    </w:p>
    <w:p w:rsidR="004A4324" w:rsidRDefault="004A4324">
      <w:r>
        <w:t>q</w:t>
      </w:r>
      <w:r w:rsidR="00ED0D1E">
        <w:t xml:space="preserve">uesti </w:t>
      </w:r>
      <w:r>
        <w:t xml:space="preserve">a sua volta </w:t>
      </w:r>
      <w:r w:rsidR="00ED0D1E">
        <w:t xml:space="preserve">per assicurarsi </w:t>
      </w:r>
    </w:p>
    <w:p w:rsidR="00ED0D1E" w:rsidRDefault="004A4324">
      <w:r>
        <w:t xml:space="preserve">l’ascesa al potere e </w:t>
      </w:r>
      <w:r w:rsidR="00ED0D1E">
        <w:t>il trono</w:t>
      </w:r>
    </w:p>
    <w:p w:rsidR="00ED0D1E" w:rsidRDefault="00ED0D1E">
      <w:r>
        <w:t>fa uccidere il fratello Adonia</w:t>
      </w:r>
    </w:p>
    <w:p w:rsidR="00ED0D1E" w:rsidRDefault="00ED0D1E">
      <w:r>
        <w:t>a cui sarebbe toccata la successione regale</w:t>
      </w:r>
    </w:p>
    <w:p w:rsidR="00ED0D1E" w:rsidRDefault="00ED0D1E">
      <w:r>
        <w:t>alla morte d</w:t>
      </w:r>
      <w:r w:rsidR="004A4324">
        <w:t>el padre</w:t>
      </w:r>
      <w:r>
        <w:t xml:space="preserve"> Davide…</w:t>
      </w:r>
    </w:p>
    <w:p w:rsidR="004A4324" w:rsidRDefault="004A4324">
      <w:r>
        <w:t xml:space="preserve">Gli ultimi anni, </w:t>
      </w:r>
    </w:p>
    <w:p w:rsidR="00ED0D1E" w:rsidRDefault="004A4324">
      <w:r>
        <w:t>Davide ebbe da soffrire molto</w:t>
      </w:r>
    </w:p>
    <w:p w:rsidR="004A4324" w:rsidRDefault="004A4324">
      <w:r>
        <w:t>non furono né facili né tranquilli,</w:t>
      </w:r>
    </w:p>
    <w:p w:rsidR="004A4324" w:rsidRDefault="004A4324">
      <w:r>
        <w:t>per quanto le persone a lui attorno</w:t>
      </w:r>
      <w:r w:rsidR="00970F7A">
        <w:t>,</w:t>
      </w:r>
      <w:r>
        <w:t xml:space="preserve"> </w:t>
      </w:r>
    </w:p>
    <w:p w:rsidR="00970F7A" w:rsidRDefault="004A4324">
      <w:r>
        <w:t xml:space="preserve">la moglie e Natan </w:t>
      </w:r>
    </w:p>
    <w:p w:rsidR="004A4324" w:rsidRDefault="004A4324">
      <w:r>
        <w:t xml:space="preserve">gli stavano tramando </w:t>
      </w:r>
    </w:p>
    <w:p w:rsidR="004A4324" w:rsidRDefault="004A4324">
      <w:r>
        <w:t>dietro le spalle.</w:t>
      </w:r>
    </w:p>
    <w:p w:rsidR="004A4324" w:rsidRDefault="004A4324"/>
    <w:p w:rsidR="00ED0D1E" w:rsidRDefault="00ED0D1E">
      <w:r>
        <w:t>Per rafforzare la sua posizione</w:t>
      </w:r>
    </w:p>
    <w:p w:rsidR="00ED0D1E" w:rsidRDefault="00ED0D1E">
      <w:r>
        <w:t>e l’unità del Regno,</w:t>
      </w:r>
    </w:p>
    <w:p w:rsidR="00ED0D1E" w:rsidRDefault="00ED0D1E">
      <w:r>
        <w:t>Davide pensa di costruire un Tempio</w:t>
      </w:r>
    </w:p>
    <w:p w:rsidR="00ED0D1E" w:rsidRDefault="00ED0D1E">
      <w:r>
        <w:t>a Gerusalemme.</w:t>
      </w:r>
    </w:p>
    <w:p w:rsidR="00ED0D1E" w:rsidRDefault="00ED0D1E">
      <w:r>
        <w:t>Si consulta con Natan</w:t>
      </w:r>
      <w:r w:rsidR="00796B1B">
        <w:t>,</w:t>
      </w:r>
      <w:r>
        <w:t xml:space="preserve"> </w:t>
      </w:r>
    </w:p>
    <w:p w:rsidR="00796B1B" w:rsidRDefault="00ED0D1E">
      <w:r>
        <w:t xml:space="preserve">che è il riferimento spirituale e morale </w:t>
      </w:r>
      <w:r w:rsidR="00796B1B">
        <w:t>suo</w:t>
      </w:r>
    </w:p>
    <w:p w:rsidR="00ED0D1E" w:rsidRDefault="00796B1B">
      <w:r>
        <w:t xml:space="preserve">e anche </w:t>
      </w:r>
      <w:r w:rsidR="00ED0D1E">
        <w:t>del popolo</w:t>
      </w:r>
      <w:r>
        <w:t>;</w:t>
      </w:r>
    </w:p>
    <w:p w:rsidR="00796B1B" w:rsidRDefault="00ED0D1E">
      <w:r>
        <w:t xml:space="preserve">e mentre in un primo momento </w:t>
      </w:r>
    </w:p>
    <w:p w:rsidR="00ED0D1E" w:rsidRDefault="00796B1B">
      <w:r>
        <w:t xml:space="preserve">questi gli </w:t>
      </w:r>
      <w:r w:rsidR="00ED0D1E">
        <w:t>dà la sua approvazione,</w:t>
      </w:r>
    </w:p>
    <w:p w:rsidR="00ED0D1E" w:rsidRDefault="00ED0D1E">
      <w:r>
        <w:t>il giorno seguente ci ripensa</w:t>
      </w:r>
      <w:r w:rsidR="00C82FD1">
        <w:t>:</w:t>
      </w:r>
    </w:p>
    <w:p w:rsidR="00C82FD1" w:rsidRDefault="00C82FD1">
      <w:r>
        <w:t>ha versato troppo sangue davanti a Dio</w:t>
      </w:r>
    </w:p>
    <w:p w:rsidR="00C82FD1" w:rsidRDefault="00C82FD1">
      <w:r>
        <w:t>e Dio non vuole un Tempio dalle sue mani,</w:t>
      </w:r>
    </w:p>
    <w:p w:rsidR="00C82FD1" w:rsidRDefault="00796B1B">
      <w:r>
        <w:t>sarà</w:t>
      </w:r>
      <w:r w:rsidR="00C82FD1">
        <w:t xml:space="preserve"> piuttosto </w:t>
      </w:r>
      <w:r>
        <w:t>suo</w:t>
      </w:r>
      <w:r w:rsidR="00C82FD1">
        <w:t xml:space="preserve"> figlio </w:t>
      </w:r>
      <w:r>
        <w:t xml:space="preserve">il </w:t>
      </w:r>
      <w:r w:rsidR="00C82FD1">
        <w:t>giovane Salomone,</w:t>
      </w:r>
    </w:p>
    <w:p w:rsidR="00796B1B" w:rsidRDefault="00796B1B">
      <w:r>
        <w:t xml:space="preserve">a succedergli </w:t>
      </w:r>
    </w:p>
    <w:p w:rsidR="00C82FD1" w:rsidRDefault="00796B1B">
      <w:r>
        <w:t xml:space="preserve">e </w:t>
      </w:r>
      <w:r w:rsidR="00C82FD1">
        <w:t xml:space="preserve">che </w:t>
      </w:r>
      <w:r>
        <w:t>costruirà il Tempio</w:t>
      </w:r>
      <w:r w:rsidR="00C82FD1">
        <w:t>.</w:t>
      </w:r>
    </w:p>
    <w:p w:rsidR="00C82FD1" w:rsidRDefault="00C82FD1"/>
    <w:p w:rsidR="00C82FD1" w:rsidRDefault="00C82FD1">
      <w:r>
        <w:t>Davide rimane male;</w:t>
      </w:r>
    </w:p>
    <w:p w:rsidR="00C82FD1" w:rsidRDefault="00C82FD1">
      <w:r>
        <w:t>Natan tuttavia per rincuorarlo</w:t>
      </w:r>
    </w:p>
    <w:p w:rsidR="00C82FD1" w:rsidRDefault="00C82FD1">
      <w:r>
        <w:t>gli fa una promessa da parte di Dio:</w:t>
      </w:r>
    </w:p>
    <w:p w:rsidR="00C82FD1" w:rsidRDefault="00C82FD1">
      <w:r>
        <w:t>“Non sarà lui</w:t>
      </w:r>
      <w:r w:rsidR="00796B1B">
        <w:t>, Davide,</w:t>
      </w:r>
      <w:r>
        <w:t xml:space="preserve"> a costruire una casa a Dio,</w:t>
      </w:r>
    </w:p>
    <w:p w:rsidR="00C82FD1" w:rsidRDefault="00C82FD1">
      <w:r>
        <w:t>ma Dio gli costruirà un casato che non finirà mai”.</w:t>
      </w:r>
    </w:p>
    <w:p w:rsidR="00C82FD1" w:rsidRDefault="00C82FD1">
      <w:r>
        <w:t>La dinastia davidica sarebbe durata per sempre.</w:t>
      </w:r>
    </w:p>
    <w:p w:rsidR="00796B1B" w:rsidRDefault="00796B1B"/>
    <w:p w:rsidR="00C82FD1" w:rsidRDefault="00C82FD1">
      <w:r>
        <w:t>Nel 5</w:t>
      </w:r>
      <w:r w:rsidR="003141A1">
        <w:t>98</w:t>
      </w:r>
      <w:r>
        <w:t xml:space="preserve"> i Babilonesi distruggono </w:t>
      </w:r>
      <w:r w:rsidR="00796B1B">
        <w:t>Gerusalemme</w:t>
      </w:r>
    </w:p>
    <w:p w:rsidR="00C82FD1" w:rsidRDefault="00C82FD1">
      <w:r>
        <w:t>e il Tempio,</w:t>
      </w:r>
    </w:p>
    <w:p w:rsidR="00C82FD1" w:rsidRDefault="00C82FD1">
      <w:r>
        <w:t>depongono dal trono il re,</w:t>
      </w:r>
      <w:r w:rsidR="00796B1B">
        <w:t xml:space="preserve"> </w:t>
      </w:r>
      <w:r w:rsidR="003141A1">
        <w:t>Joiachin</w:t>
      </w:r>
      <w:r w:rsidR="00796B1B">
        <w:t>,</w:t>
      </w:r>
    </w:p>
    <w:p w:rsidR="00C82FD1" w:rsidRDefault="00C82FD1">
      <w:r>
        <w:t>uccidono i suoi figli,</w:t>
      </w:r>
    </w:p>
    <w:p w:rsidR="00C82FD1" w:rsidRDefault="00C82FD1">
      <w:r>
        <w:t>deportano gli ebrei…</w:t>
      </w:r>
    </w:p>
    <w:p w:rsidR="00C82FD1" w:rsidRDefault="00C82FD1">
      <w:r>
        <w:t>po</w:t>
      </w:r>
      <w:r w:rsidR="00796B1B">
        <w:t>nendo così</w:t>
      </w:r>
      <w:r>
        <w:t xml:space="preserve"> fine al regno di Davide.</w:t>
      </w:r>
    </w:p>
    <w:p w:rsidR="005A5415" w:rsidRDefault="005A5415"/>
    <w:p w:rsidR="00796B1B" w:rsidRDefault="00796B1B">
      <w:r>
        <w:t>Durante l’esilio a Babilonia,</w:t>
      </w:r>
    </w:p>
    <w:p w:rsidR="00796B1B" w:rsidRDefault="00796B1B">
      <w:r>
        <w:t>durato poco più di 60 anni,</w:t>
      </w:r>
    </w:p>
    <w:p w:rsidR="00C82FD1" w:rsidRDefault="00C82FD1">
      <w:r>
        <w:t xml:space="preserve">comincia l’attesa </w:t>
      </w:r>
      <w:r w:rsidR="006E5244">
        <w:t>del Messia</w:t>
      </w:r>
      <w:r w:rsidR="006E7733">
        <w:t>, di un Salvatore,</w:t>
      </w:r>
    </w:p>
    <w:p w:rsidR="006E7733" w:rsidRDefault="006E7733">
      <w:r>
        <w:t>ora ne sentono il bisogno:</w:t>
      </w:r>
    </w:p>
    <w:p w:rsidR="005A5415" w:rsidRDefault="006E7733">
      <w:r>
        <w:t>se Dio non interverrà</w:t>
      </w:r>
      <w:r w:rsidR="005A5415">
        <w:t>,</w:t>
      </w:r>
    </w:p>
    <w:p w:rsidR="006E7733" w:rsidRDefault="006E7733">
      <w:r>
        <w:t>da quella situazione</w:t>
      </w:r>
    </w:p>
    <w:p w:rsidR="006E7733" w:rsidRDefault="006E7733">
      <w:r>
        <w:t>non ne verranno più fuori</w:t>
      </w:r>
      <w:r w:rsidR="005A5415">
        <w:t>;</w:t>
      </w:r>
    </w:p>
    <w:p w:rsidR="006E7733" w:rsidRDefault="006E7733">
      <w:r>
        <w:t>come sarà impossibile rimettere in piedi</w:t>
      </w:r>
    </w:p>
    <w:p w:rsidR="006E7733" w:rsidRDefault="006E7733">
      <w:r>
        <w:t xml:space="preserve">il Regno di Davide, </w:t>
      </w:r>
    </w:p>
    <w:p w:rsidR="006E7733" w:rsidRDefault="005A5415">
      <w:r>
        <w:t>come Dio aveva promesso:</w:t>
      </w:r>
    </w:p>
    <w:p w:rsidR="006E5244" w:rsidRDefault="006E7733">
      <w:r>
        <w:t xml:space="preserve">Davide </w:t>
      </w:r>
      <w:r w:rsidR="005A5415">
        <w:t>com</w:t>
      </w:r>
      <w:r>
        <w:t>e N</w:t>
      </w:r>
      <w:r w:rsidR="006E5244">
        <w:t>atan pensavano</w:t>
      </w:r>
    </w:p>
    <w:p w:rsidR="006E5244" w:rsidRDefault="006E5244">
      <w:r>
        <w:t>fosse un regno di questo mondo,</w:t>
      </w:r>
    </w:p>
    <w:p w:rsidR="006E7733" w:rsidRDefault="006E7733">
      <w:r>
        <w:t>forte, esteso, potente, con un esercito…</w:t>
      </w:r>
    </w:p>
    <w:p w:rsidR="006E7733" w:rsidRDefault="005A5415">
      <w:r>
        <w:t>con a capo</w:t>
      </w:r>
      <w:r w:rsidR="006E7733">
        <w:t xml:space="preserve"> un Condottiero (Messia) invincibile </w:t>
      </w:r>
    </w:p>
    <w:p w:rsidR="006E7733" w:rsidRDefault="005A5415">
      <w:r>
        <w:t>appoggiato dalla</w:t>
      </w:r>
      <w:r w:rsidR="006E7733">
        <w:t xml:space="preserve"> potenza di Dio.</w:t>
      </w:r>
    </w:p>
    <w:p w:rsidR="006E7733" w:rsidRDefault="006E7733"/>
    <w:p w:rsidR="006E5244" w:rsidRDefault="006E5244">
      <w:r>
        <w:t xml:space="preserve">Dio </w:t>
      </w:r>
      <w:r w:rsidR="006E7733">
        <w:t xml:space="preserve">tuttavia </w:t>
      </w:r>
      <w:r>
        <w:t>aveva un diverso progetto;</w:t>
      </w:r>
    </w:p>
    <w:p w:rsidR="006E5244" w:rsidRDefault="006E5244">
      <w:r>
        <w:t>il Messia non sarebbe</w:t>
      </w:r>
    </w:p>
    <w:p w:rsidR="006E5244" w:rsidRDefault="006E5244">
      <w:r>
        <w:t>stato un altro Re conquistatore,</w:t>
      </w:r>
    </w:p>
    <w:p w:rsidR="006E7733" w:rsidRDefault="006E5244">
      <w:r>
        <w:t>ma un Bambino povero e indifeso</w:t>
      </w:r>
    </w:p>
    <w:p w:rsidR="006E7733" w:rsidRDefault="006E7733">
      <w:r>
        <w:t xml:space="preserve">e il Regno non avrebbe avuto le caratteristiche </w:t>
      </w:r>
    </w:p>
    <w:p w:rsidR="006E5244" w:rsidRDefault="006E7733">
      <w:r>
        <w:t>dei Regni e degli Imperi di questo mondo,</w:t>
      </w:r>
    </w:p>
    <w:p w:rsidR="006E7733" w:rsidRDefault="006E7733">
      <w:r>
        <w:t xml:space="preserve">ma </w:t>
      </w:r>
      <w:r w:rsidR="005F79CF">
        <w:t>impensabile alla ragione umana…</w:t>
      </w:r>
    </w:p>
    <w:p w:rsidR="006E5244" w:rsidRDefault="006E5244">
      <w:r>
        <w:t>Sono le sorprese di Dio.</w:t>
      </w:r>
    </w:p>
    <w:p w:rsidR="009F1734" w:rsidRDefault="009F1734"/>
    <w:p w:rsidR="009F1734" w:rsidRDefault="009F1734"/>
    <w:p w:rsidR="00A8221A" w:rsidRDefault="00A8221A"/>
    <w:p w:rsidR="00A8221A" w:rsidRDefault="00A8221A"/>
    <w:p w:rsidR="00A8221A" w:rsidRDefault="00A8221A"/>
    <w:p w:rsidR="00A8221A" w:rsidRDefault="00A8221A"/>
    <w:p w:rsidR="009F1734" w:rsidRDefault="00CE3CF2">
      <w:r>
        <w:tab/>
        <w:t>VANGELO</w:t>
      </w:r>
    </w:p>
    <w:p w:rsidR="009F1734" w:rsidRDefault="009F1734"/>
    <w:p w:rsidR="00110644" w:rsidRDefault="00110644" w:rsidP="00110644">
      <w:pPr>
        <w:rPr>
          <w:rFonts w:ascii="Century Gothic" w:eastAsia="Calibri" w:hAnsi="Century Gothic" w:cs="Times New Roman"/>
          <w:b/>
          <w:sz w:val="32"/>
          <w:szCs w:val="32"/>
          <w:lang w:eastAsia="it-IT"/>
        </w:rPr>
      </w:pPr>
      <w:r w:rsidRPr="00110644">
        <w:rPr>
          <w:rFonts w:ascii="Century Gothic" w:eastAsia="Calibri" w:hAnsi="Century Gothic" w:cs="Times New Roman"/>
          <w:b/>
          <w:sz w:val="32"/>
          <w:szCs w:val="32"/>
          <w:lang w:eastAsia="it-IT"/>
        </w:rPr>
        <w:t>1°</w:t>
      </w:r>
    </w:p>
    <w:p w:rsidR="00423E8F" w:rsidRPr="00423E8F" w:rsidRDefault="00423E8F" w:rsidP="00110644">
      <w:pPr>
        <w:rPr>
          <w:rFonts w:eastAsia="Calibri" w:cs="Times New Roman"/>
          <w:lang w:eastAsia="it-IT"/>
        </w:rPr>
      </w:pPr>
      <w:r w:rsidRPr="00423E8F">
        <w:rPr>
          <w:rFonts w:eastAsia="Calibri" w:cs="Times New Roman"/>
          <w:lang w:eastAsia="it-IT"/>
        </w:rPr>
        <w:t>Non è la prima volta che Dio</w:t>
      </w:r>
    </w:p>
    <w:p w:rsidR="00423E8F" w:rsidRDefault="00423E8F" w:rsidP="00110644">
      <w:pPr>
        <w:rPr>
          <w:rFonts w:eastAsia="Calibri" w:cs="Times New Roman"/>
          <w:lang w:eastAsia="it-IT"/>
        </w:rPr>
      </w:pPr>
      <w:r>
        <w:rPr>
          <w:rFonts w:eastAsia="Calibri" w:cs="Times New Roman"/>
          <w:lang w:eastAsia="it-IT"/>
        </w:rPr>
        <w:t xml:space="preserve">prende l’iniziativa </w:t>
      </w:r>
    </w:p>
    <w:p w:rsidR="00423E8F" w:rsidRDefault="00423E8F" w:rsidP="00110644">
      <w:pPr>
        <w:rPr>
          <w:rFonts w:eastAsia="Calibri" w:cs="Times New Roman"/>
          <w:lang w:eastAsia="it-IT"/>
        </w:rPr>
      </w:pPr>
      <w:r>
        <w:rPr>
          <w:rFonts w:eastAsia="Calibri" w:cs="Times New Roman"/>
          <w:lang w:eastAsia="it-IT"/>
        </w:rPr>
        <w:t>e annuncia la nascita straordinaria di un bambino</w:t>
      </w:r>
    </w:p>
    <w:p w:rsidR="00423E8F" w:rsidRDefault="00423E8F" w:rsidP="00110644">
      <w:pPr>
        <w:rPr>
          <w:rFonts w:eastAsia="Calibri" w:cs="Times New Roman"/>
          <w:lang w:eastAsia="it-IT"/>
        </w:rPr>
      </w:pPr>
      <w:r>
        <w:rPr>
          <w:rFonts w:eastAsia="Calibri" w:cs="Times New Roman"/>
          <w:lang w:eastAsia="it-IT"/>
        </w:rPr>
        <w:t>da una danna che era sterile</w:t>
      </w:r>
    </w:p>
    <w:p w:rsidR="00423E8F" w:rsidRDefault="00423E8F" w:rsidP="00110644">
      <w:pPr>
        <w:rPr>
          <w:rFonts w:eastAsia="Calibri" w:cs="Times New Roman"/>
          <w:lang w:eastAsia="it-IT"/>
        </w:rPr>
      </w:pPr>
      <w:r>
        <w:rPr>
          <w:rFonts w:eastAsia="Calibri" w:cs="Times New Roman"/>
          <w:lang w:eastAsia="it-IT"/>
        </w:rPr>
        <w:t>o che per anni non aveva mai avuto figli.</w:t>
      </w:r>
    </w:p>
    <w:p w:rsidR="00423E8F" w:rsidRDefault="00423E8F" w:rsidP="00110644">
      <w:pPr>
        <w:rPr>
          <w:rFonts w:eastAsia="Calibri" w:cs="Times New Roman"/>
          <w:lang w:eastAsia="it-IT"/>
        </w:rPr>
      </w:pPr>
      <w:r>
        <w:rPr>
          <w:rFonts w:eastAsia="Calibri" w:cs="Times New Roman"/>
          <w:lang w:eastAsia="it-IT"/>
        </w:rPr>
        <w:t xml:space="preserve">Es. </w:t>
      </w:r>
      <w:r>
        <w:rPr>
          <w:rFonts w:eastAsia="Calibri" w:cs="Times New Roman"/>
          <w:lang w:eastAsia="it-IT"/>
        </w:rPr>
        <w:tab/>
        <w:t>Sara sterile moglie di Abramo ha Isacco</w:t>
      </w:r>
    </w:p>
    <w:p w:rsidR="00E700B6" w:rsidRDefault="00423E8F" w:rsidP="00110644">
      <w:pPr>
        <w:rPr>
          <w:rFonts w:eastAsia="Calibri" w:cs="Times New Roman"/>
          <w:lang w:eastAsia="it-IT"/>
        </w:rPr>
      </w:pPr>
      <w:r>
        <w:rPr>
          <w:rFonts w:eastAsia="Calibri" w:cs="Times New Roman"/>
          <w:lang w:eastAsia="it-IT"/>
        </w:rPr>
        <w:tab/>
        <w:t>l</w:t>
      </w:r>
      <w:r w:rsidR="00E700B6">
        <w:rPr>
          <w:rFonts w:eastAsia="Calibri" w:cs="Times New Roman"/>
          <w:lang w:eastAsia="it-IT"/>
        </w:rPr>
        <w:t>a madre</w:t>
      </w:r>
      <w:r>
        <w:rPr>
          <w:rFonts w:eastAsia="Calibri" w:cs="Times New Roman"/>
          <w:lang w:eastAsia="it-IT"/>
        </w:rPr>
        <w:t xml:space="preserve"> si Sansone </w:t>
      </w:r>
      <w:r w:rsidR="00E700B6">
        <w:rPr>
          <w:rFonts w:eastAsia="Calibri" w:cs="Times New Roman"/>
          <w:lang w:eastAsia="it-IT"/>
        </w:rPr>
        <w:t>è sterile</w:t>
      </w:r>
    </w:p>
    <w:p w:rsidR="00423E8F" w:rsidRDefault="00E700B6" w:rsidP="00110644">
      <w:pPr>
        <w:rPr>
          <w:rFonts w:eastAsia="Calibri" w:cs="Times New Roman"/>
          <w:lang w:eastAsia="it-IT"/>
        </w:rPr>
      </w:pPr>
      <w:r>
        <w:rPr>
          <w:rFonts w:eastAsia="Calibri" w:cs="Times New Roman"/>
          <w:lang w:eastAsia="it-IT"/>
        </w:rPr>
        <w:tab/>
        <w:t>la madre</w:t>
      </w:r>
      <w:r w:rsidR="00423E8F">
        <w:rPr>
          <w:rFonts w:eastAsia="Calibri" w:cs="Times New Roman"/>
          <w:lang w:eastAsia="it-IT"/>
        </w:rPr>
        <w:t xml:space="preserve"> di Samuele </w:t>
      </w:r>
      <w:r>
        <w:rPr>
          <w:rFonts w:eastAsia="Calibri" w:cs="Times New Roman"/>
          <w:lang w:eastAsia="it-IT"/>
        </w:rPr>
        <w:t>non poteva avere figli,</w:t>
      </w:r>
    </w:p>
    <w:p w:rsidR="00E700B6" w:rsidRPr="00E700B6" w:rsidRDefault="00423E8F" w:rsidP="00110644">
      <w:pPr>
        <w:rPr>
          <w:rFonts w:eastAsia="Calibri" w:cs="Times New Roman"/>
          <w:sz w:val="22"/>
          <w:szCs w:val="22"/>
          <w:lang w:eastAsia="it-IT"/>
        </w:rPr>
      </w:pPr>
      <w:r>
        <w:rPr>
          <w:rFonts w:eastAsia="Calibri" w:cs="Times New Roman"/>
          <w:lang w:eastAsia="it-IT"/>
        </w:rPr>
        <w:tab/>
        <w:t xml:space="preserve">il Battista </w:t>
      </w:r>
      <w:r w:rsidRPr="00E700B6">
        <w:rPr>
          <w:rFonts w:eastAsia="Calibri" w:cs="Times New Roman"/>
          <w:sz w:val="22"/>
          <w:szCs w:val="22"/>
          <w:lang w:eastAsia="it-IT"/>
        </w:rPr>
        <w:t>nasce da due anziani</w:t>
      </w:r>
      <w:r w:rsidR="00E700B6" w:rsidRPr="00E700B6">
        <w:rPr>
          <w:rFonts w:eastAsia="Calibri" w:cs="Times New Roman"/>
          <w:sz w:val="22"/>
          <w:szCs w:val="22"/>
          <w:lang w:eastAsia="it-IT"/>
        </w:rPr>
        <w:t>, Elisabetta e Zaccaria</w:t>
      </w:r>
    </w:p>
    <w:p w:rsidR="00423E8F" w:rsidRPr="00E700B6" w:rsidRDefault="00E700B6" w:rsidP="00110644">
      <w:pPr>
        <w:rPr>
          <w:rFonts w:eastAsia="Calibri" w:cs="Times New Roman"/>
          <w:sz w:val="24"/>
          <w:szCs w:val="24"/>
          <w:lang w:eastAsia="it-IT"/>
        </w:rPr>
      </w:pPr>
      <w:r>
        <w:rPr>
          <w:rFonts w:eastAsia="Calibri" w:cs="Times New Roman"/>
          <w:lang w:eastAsia="it-IT"/>
        </w:rPr>
        <w:tab/>
        <w:t xml:space="preserve">Maria, secondo la tradizione, </w:t>
      </w:r>
      <w:r w:rsidRPr="00E700B6">
        <w:rPr>
          <w:rFonts w:eastAsia="Calibri" w:cs="Times New Roman"/>
          <w:sz w:val="24"/>
          <w:szCs w:val="24"/>
          <w:lang w:eastAsia="it-IT"/>
        </w:rPr>
        <w:t xml:space="preserve">nasce da due </w:t>
      </w:r>
      <w:r w:rsidRPr="00E700B6">
        <w:rPr>
          <w:rFonts w:eastAsia="Calibri" w:cs="Times New Roman"/>
          <w:sz w:val="24"/>
          <w:szCs w:val="24"/>
          <w:lang w:eastAsia="it-IT"/>
        </w:rPr>
        <w:tab/>
      </w:r>
      <w:r>
        <w:rPr>
          <w:rFonts w:eastAsia="Calibri" w:cs="Times New Roman"/>
          <w:sz w:val="24"/>
          <w:szCs w:val="24"/>
          <w:lang w:eastAsia="it-IT"/>
        </w:rPr>
        <w:tab/>
      </w:r>
      <w:r>
        <w:rPr>
          <w:rFonts w:eastAsia="Calibri" w:cs="Times New Roman"/>
          <w:sz w:val="24"/>
          <w:szCs w:val="24"/>
          <w:lang w:eastAsia="it-IT"/>
        </w:rPr>
        <w:tab/>
      </w:r>
      <w:r w:rsidRPr="00E700B6">
        <w:rPr>
          <w:rFonts w:eastAsia="Calibri" w:cs="Times New Roman"/>
          <w:sz w:val="24"/>
          <w:szCs w:val="24"/>
          <w:lang w:eastAsia="it-IT"/>
        </w:rPr>
        <w:t>genitori anziani Gioacchino e Anna</w:t>
      </w:r>
    </w:p>
    <w:p w:rsidR="00423E8F" w:rsidRDefault="00423E8F" w:rsidP="00110644">
      <w:pPr>
        <w:rPr>
          <w:rFonts w:eastAsia="Calibri" w:cs="Times New Roman"/>
          <w:lang w:eastAsia="it-IT"/>
        </w:rPr>
      </w:pPr>
    </w:p>
    <w:p w:rsidR="00423E8F" w:rsidRDefault="00E700B6" w:rsidP="00110644">
      <w:pPr>
        <w:rPr>
          <w:rFonts w:eastAsia="Calibri" w:cs="Times New Roman"/>
          <w:lang w:eastAsia="it-IT"/>
        </w:rPr>
      </w:pPr>
      <w:r>
        <w:rPr>
          <w:rFonts w:eastAsia="Calibri" w:cs="Times New Roman"/>
          <w:lang w:eastAsia="it-IT"/>
        </w:rPr>
        <w:t>e chissà quante donne sono diventate mamme</w:t>
      </w:r>
    </w:p>
    <w:p w:rsidR="00E700B6" w:rsidRDefault="00E700B6" w:rsidP="00110644">
      <w:pPr>
        <w:rPr>
          <w:rFonts w:eastAsia="Calibri" w:cs="Times New Roman"/>
          <w:lang w:eastAsia="it-IT"/>
        </w:rPr>
      </w:pPr>
      <w:r>
        <w:rPr>
          <w:rFonts w:eastAsia="Calibri" w:cs="Times New Roman"/>
          <w:lang w:eastAsia="it-IT"/>
        </w:rPr>
        <w:t>per un dono di Dio</w:t>
      </w:r>
    </w:p>
    <w:p w:rsidR="00E700B6" w:rsidRDefault="00E700B6" w:rsidP="00110644">
      <w:pPr>
        <w:rPr>
          <w:rFonts w:eastAsia="Calibri" w:cs="Times New Roman"/>
          <w:lang w:eastAsia="it-IT"/>
        </w:rPr>
      </w:pPr>
      <w:r>
        <w:rPr>
          <w:rFonts w:eastAsia="Calibri" w:cs="Times New Roman"/>
          <w:lang w:eastAsia="it-IT"/>
        </w:rPr>
        <w:t>e non lo sanno loro e neppure noi.</w:t>
      </w:r>
    </w:p>
    <w:p w:rsidR="00423E8F" w:rsidRDefault="00423E8F" w:rsidP="00110644">
      <w:pPr>
        <w:rPr>
          <w:rFonts w:eastAsia="Calibri" w:cs="Times New Roman"/>
          <w:lang w:eastAsia="it-IT"/>
        </w:rPr>
      </w:pPr>
    </w:p>
    <w:p w:rsidR="00423E8F" w:rsidRPr="00110644" w:rsidRDefault="00273B2C" w:rsidP="00110644">
      <w:pPr>
        <w:rPr>
          <w:rFonts w:eastAsia="Calibri" w:cs="Times New Roman"/>
          <w:sz w:val="32"/>
          <w:szCs w:val="32"/>
          <w:lang w:eastAsia="it-IT"/>
        </w:rPr>
      </w:pPr>
      <w:r w:rsidRPr="00273B2C">
        <w:rPr>
          <w:rFonts w:eastAsia="Calibri" w:cs="Times New Roman"/>
          <w:sz w:val="32"/>
          <w:szCs w:val="32"/>
          <w:lang w:eastAsia="it-IT"/>
        </w:rPr>
        <w:t>2°</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 xml:space="preserve">- Noi siamo curiosi </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 xml:space="preserve">vorremmo sapere </w:t>
      </w:r>
      <w:r w:rsidRPr="00110644">
        <w:rPr>
          <w:rFonts w:ascii="Century Gothic" w:eastAsia="Calibri" w:hAnsi="Century Gothic" w:cs="Times New Roman"/>
          <w:b/>
          <w:lang w:eastAsia="it-IT"/>
        </w:rPr>
        <w:t>come sia avvenuta</w:t>
      </w:r>
      <w:r w:rsidRPr="00110644">
        <w:rPr>
          <w:rFonts w:ascii="Century Gothic" w:eastAsia="Calibri" w:hAnsi="Century Gothic" w:cs="Times New Roman"/>
          <w:lang w:eastAsia="it-IT"/>
        </w:rPr>
        <w:t xml:space="preserve"> </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 xml:space="preserve">in concreto </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l’Annunciazione dell’Angelo alla Vergine Maria.</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ab/>
        <w:t>Come ?</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ab/>
        <w:t>- proprio un Angelo di Dio con le ali ?</w:t>
      </w:r>
    </w:p>
    <w:p w:rsidR="00110644" w:rsidRPr="00110644" w:rsidRDefault="00110644" w:rsidP="00110644">
      <w:pPr>
        <w:rPr>
          <w:rFonts w:ascii="Century Gothic" w:eastAsia="Calibri" w:hAnsi="Century Gothic" w:cs="Times New Roman"/>
          <w:lang w:eastAsia="it-IT"/>
        </w:rPr>
      </w:pP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ab/>
        <w:t>- un uomo (giovane) entrato in casa sua</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ab/>
        <w:t>e Lei ha capito che si trattava di un Angelo?</w:t>
      </w:r>
    </w:p>
    <w:p w:rsidR="00110644" w:rsidRPr="00110644" w:rsidRDefault="00110644" w:rsidP="00110644">
      <w:pPr>
        <w:rPr>
          <w:rFonts w:ascii="Century Gothic" w:eastAsia="Calibri" w:hAnsi="Century Gothic" w:cs="Times New Roman"/>
          <w:lang w:eastAsia="it-IT"/>
        </w:rPr>
      </w:pP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ab/>
        <w:t>- una ispirazione mentre pregava</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ab/>
        <w:t>e ha avvertito la presenza di Dio</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ab/>
        <w:t>che le chiedeva di diventare madre,</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ab/>
        <w:t>mentre lei aveva pensato di rimanere vergine  ?</w:t>
      </w:r>
    </w:p>
    <w:p w:rsidR="00110644" w:rsidRPr="00110644" w:rsidRDefault="00110644" w:rsidP="00110644">
      <w:pPr>
        <w:rPr>
          <w:rFonts w:ascii="Century Gothic" w:eastAsia="Calibri" w:hAnsi="Century Gothic" w:cs="Times New Roman"/>
          <w:lang w:eastAsia="it-IT"/>
        </w:rPr>
      </w:pP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Il racconto di Luca,</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sia in un caso che nell’altro</w:t>
      </w:r>
    </w:p>
    <w:p w:rsid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sarebbe stato lo stesso;</w:t>
      </w:r>
    </w:p>
    <w:p w:rsidR="00A8221A" w:rsidRDefault="00A8221A" w:rsidP="00110644">
      <w:pPr>
        <w:rPr>
          <w:rFonts w:ascii="Century Gothic" w:eastAsia="Calibri" w:hAnsi="Century Gothic" w:cs="Times New Roman"/>
          <w:lang w:eastAsia="it-IT"/>
        </w:rPr>
      </w:pPr>
      <w:r>
        <w:rPr>
          <w:rFonts w:ascii="Century Gothic" w:eastAsia="Calibri" w:hAnsi="Century Gothic" w:cs="Times New Roman"/>
          <w:lang w:eastAsia="it-IT"/>
        </w:rPr>
        <w:t xml:space="preserve">non è importante il come sia avvenuta </w:t>
      </w:r>
    </w:p>
    <w:p w:rsidR="00A8221A" w:rsidRDefault="00A8221A" w:rsidP="00110644">
      <w:pPr>
        <w:rPr>
          <w:rFonts w:ascii="Century Gothic" w:eastAsia="Calibri" w:hAnsi="Century Gothic" w:cs="Times New Roman"/>
          <w:lang w:eastAsia="it-IT"/>
        </w:rPr>
      </w:pPr>
      <w:r>
        <w:rPr>
          <w:rFonts w:ascii="Century Gothic" w:eastAsia="Calibri" w:hAnsi="Century Gothic" w:cs="Times New Roman"/>
          <w:lang w:eastAsia="it-IT"/>
        </w:rPr>
        <w:t>l’Incarnazione del Figlio di Dio</w:t>
      </w:r>
    </w:p>
    <w:p w:rsidR="00A8221A" w:rsidRPr="00110644" w:rsidRDefault="00A8221A" w:rsidP="00110644">
      <w:pPr>
        <w:rPr>
          <w:rFonts w:ascii="Century Gothic" w:eastAsia="Calibri" w:hAnsi="Century Gothic" w:cs="Times New Roman"/>
          <w:lang w:eastAsia="it-IT"/>
        </w:rPr>
      </w:pPr>
      <w:r>
        <w:rPr>
          <w:rFonts w:ascii="Century Gothic" w:eastAsia="Calibri" w:hAnsi="Century Gothic" w:cs="Times New Roman"/>
          <w:lang w:eastAsia="it-IT"/>
        </w:rPr>
        <w:t>che chiameranno GESU’…</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importante era farci capire che Dio</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si è incarnato in una donna, in Maria,</w:t>
      </w:r>
    </w:p>
    <w:p w:rsidR="00110644" w:rsidRPr="00110644" w:rsidRDefault="00A8221A" w:rsidP="00110644">
      <w:pPr>
        <w:rPr>
          <w:rFonts w:ascii="Century Gothic" w:eastAsia="Calibri" w:hAnsi="Century Gothic" w:cs="Times New Roman"/>
          <w:lang w:eastAsia="it-IT"/>
        </w:rPr>
      </w:pPr>
      <w:r>
        <w:rPr>
          <w:rFonts w:ascii="Century Gothic" w:eastAsia="Calibri" w:hAnsi="Century Gothic" w:cs="Times New Roman"/>
          <w:lang w:eastAsia="it-IT"/>
        </w:rPr>
        <w:t xml:space="preserve">ed </w:t>
      </w:r>
      <w:r w:rsidR="00110644" w:rsidRPr="00110644">
        <w:rPr>
          <w:rFonts w:ascii="Century Gothic" w:eastAsia="Calibri" w:hAnsi="Century Gothic" w:cs="Times New Roman"/>
          <w:lang w:eastAsia="it-IT"/>
        </w:rPr>
        <w:t>è entrato nella nostra storia.</w:t>
      </w:r>
    </w:p>
    <w:p w:rsidR="00110644" w:rsidRPr="00110644" w:rsidRDefault="00110644" w:rsidP="00110644">
      <w:pPr>
        <w:rPr>
          <w:rFonts w:ascii="Century Gothic" w:eastAsia="Calibri" w:hAnsi="Century Gothic" w:cs="Times New Roman"/>
          <w:lang w:eastAsia="it-IT"/>
        </w:rPr>
      </w:pP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Tanti momenti della Bibbia</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sono espressi in forma plastica,</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come un fatto realmente accaduto,</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come la narrazione di una storia:</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Adamo ed Eva</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il serpente che parla,</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la mela,</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il giardino,</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l’albero della vita, ecc...</w:t>
      </w:r>
    </w:p>
    <w:p w:rsidR="00110644" w:rsidRPr="00110644" w:rsidRDefault="00110644" w:rsidP="00110644">
      <w:pPr>
        <w:rPr>
          <w:rFonts w:ascii="Century Gothic" w:eastAsia="Calibri" w:hAnsi="Century Gothic" w:cs="Times New Roman"/>
          <w:lang w:eastAsia="it-IT"/>
        </w:rPr>
      </w:pP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Se Gesù ci racconta di una pecora</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che si perde nel deserto...</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non ci chiediamo se era bianca o nera,</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se era grassa o magra</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o come si chiamava...</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è il pensiero che Gesù ci vuole comunicare</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che deve attirare la nostra attenzione,</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non la pecora per se stessa.</w:t>
      </w:r>
    </w:p>
    <w:p w:rsidR="00110644" w:rsidRPr="00110644" w:rsidRDefault="00110644" w:rsidP="00110644">
      <w:pPr>
        <w:rPr>
          <w:rFonts w:ascii="Century Gothic" w:eastAsia="Calibri" w:hAnsi="Century Gothic" w:cs="Times New Roman"/>
          <w:lang w:eastAsia="it-IT"/>
        </w:rPr>
      </w:pP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Ma allora il racconto dell’Annunciazione</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 xml:space="preserve">è una parabola </w:t>
      </w:r>
      <w:r w:rsidR="00A8221A">
        <w:rPr>
          <w:rFonts w:ascii="Century Gothic" w:eastAsia="Calibri" w:hAnsi="Century Gothic" w:cs="Times New Roman"/>
          <w:lang w:eastAsia="it-IT"/>
        </w:rPr>
        <w:t>?</w:t>
      </w:r>
    </w:p>
    <w:p w:rsid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non è storia vera ?</w:t>
      </w:r>
    </w:p>
    <w:p w:rsidR="00A8221A" w:rsidRDefault="00A8221A" w:rsidP="00110644">
      <w:pPr>
        <w:rPr>
          <w:rFonts w:ascii="Century Gothic" w:eastAsia="Calibri" w:hAnsi="Century Gothic" w:cs="Times New Roman"/>
          <w:lang w:eastAsia="it-IT"/>
        </w:rPr>
      </w:pPr>
      <w:r>
        <w:rPr>
          <w:rFonts w:ascii="Century Gothic" w:eastAsia="Calibri" w:hAnsi="Century Gothic" w:cs="Times New Roman"/>
          <w:lang w:eastAsia="it-IT"/>
        </w:rPr>
        <w:t>E’ storia vera, un fatto concreto</w:t>
      </w:r>
    </w:p>
    <w:p w:rsidR="00A8221A" w:rsidRPr="00110644" w:rsidRDefault="00A8221A" w:rsidP="00110644">
      <w:pPr>
        <w:rPr>
          <w:rFonts w:ascii="Century Gothic" w:eastAsia="Calibri" w:hAnsi="Century Gothic" w:cs="Times New Roman"/>
          <w:lang w:eastAsia="it-IT"/>
        </w:rPr>
      </w:pPr>
      <w:r>
        <w:rPr>
          <w:rFonts w:ascii="Century Gothic" w:eastAsia="Calibri" w:hAnsi="Century Gothic" w:cs="Times New Roman"/>
          <w:lang w:eastAsia="it-IT"/>
        </w:rPr>
        <w:t>raccontato sotto forma di immagine.</w:t>
      </w:r>
    </w:p>
    <w:p w:rsidR="00110644" w:rsidRDefault="00110644" w:rsidP="00110644">
      <w:pPr>
        <w:rPr>
          <w:rFonts w:ascii="Century Gothic" w:eastAsia="Calibri" w:hAnsi="Century Gothic" w:cs="Times New Roman"/>
          <w:lang w:eastAsia="it-IT"/>
        </w:rPr>
      </w:pPr>
    </w:p>
    <w:p w:rsidR="00273B2C" w:rsidRPr="00110644" w:rsidRDefault="00273B2C" w:rsidP="00110644">
      <w:pPr>
        <w:rPr>
          <w:rFonts w:ascii="Century Gothic" w:eastAsia="Calibri" w:hAnsi="Century Gothic" w:cs="Times New Roman"/>
          <w:sz w:val="32"/>
          <w:szCs w:val="32"/>
          <w:lang w:eastAsia="it-IT"/>
        </w:rPr>
      </w:pPr>
      <w:r w:rsidRPr="00273B2C">
        <w:rPr>
          <w:rFonts w:ascii="Century Gothic" w:eastAsia="Calibri" w:hAnsi="Century Gothic" w:cs="Times New Roman"/>
          <w:sz w:val="32"/>
          <w:szCs w:val="32"/>
          <w:lang w:eastAsia="it-IT"/>
        </w:rPr>
        <w:t>3°</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 xml:space="preserve">I </w:t>
      </w:r>
      <w:r w:rsidRPr="00110644">
        <w:rPr>
          <w:rFonts w:ascii="Century Gothic" w:eastAsia="Calibri" w:hAnsi="Century Gothic" w:cs="Times New Roman"/>
          <w:b/>
          <w:lang w:eastAsia="it-IT"/>
        </w:rPr>
        <w:t>Generi letterari</w:t>
      </w:r>
      <w:r w:rsidRPr="00110644">
        <w:rPr>
          <w:rFonts w:ascii="Century Gothic" w:eastAsia="Calibri" w:hAnsi="Century Gothic" w:cs="Times New Roman"/>
          <w:lang w:eastAsia="it-IT"/>
        </w:rPr>
        <w:t xml:space="preserve"> nella Bibbia sono molteplici</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 xml:space="preserve">e nel medesimo libro </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possiamo imbatterci in più generi diversi</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che il lettore deve saper cogliere:</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storia,</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lettere,</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profezie,</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insegnamenti,</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proverbi,</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leggi,</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parabole</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apocalissi, ecc...</w:t>
      </w:r>
    </w:p>
    <w:p w:rsidR="00110644" w:rsidRPr="00110644" w:rsidRDefault="00110644" w:rsidP="00110644">
      <w:pPr>
        <w:rPr>
          <w:rFonts w:ascii="Century Gothic" w:eastAsia="Calibri" w:hAnsi="Century Gothic" w:cs="Times New Roman"/>
          <w:lang w:eastAsia="it-IT"/>
        </w:rPr>
      </w:pP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L’Annunciazione è un fatto storico,</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reale,</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vero, concreto,</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narrato con un genere letterario biblico,</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simbolico,</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 xml:space="preserve">come appunto troviamo frequentemente </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nella Bibbia.</w:t>
      </w:r>
    </w:p>
    <w:p w:rsidR="00110644" w:rsidRPr="00110644" w:rsidRDefault="00110644" w:rsidP="00110644">
      <w:pPr>
        <w:rPr>
          <w:rFonts w:ascii="Century Gothic" w:eastAsia="Calibri" w:hAnsi="Century Gothic" w:cs="Times New Roman"/>
          <w:lang w:eastAsia="it-IT"/>
        </w:rPr>
      </w:pPr>
    </w:p>
    <w:p w:rsidR="00110644" w:rsidRPr="00110644" w:rsidRDefault="00110644" w:rsidP="00110644">
      <w:pPr>
        <w:rPr>
          <w:rFonts w:ascii="Century Gothic" w:eastAsia="Calibri" w:hAnsi="Century Gothic" w:cs="Times New Roman"/>
          <w:b/>
          <w:lang w:eastAsia="it-IT"/>
        </w:rPr>
      </w:pPr>
      <w:r w:rsidRPr="00110644">
        <w:rPr>
          <w:rFonts w:ascii="Century Gothic" w:eastAsia="Calibri" w:hAnsi="Century Gothic" w:cs="Times New Roman"/>
          <w:b/>
          <w:lang w:eastAsia="it-IT"/>
        </w:rPr>
        <w:t>N.B.</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 xml:space="preserve">La stessa parola e genere letterario </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che va sotto il nome di “storia”</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non ha il medesimo significato</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per noi oggi</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come lo era presso il popolo ebreo</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 xml:space="preserve">e i popoli dell’antichità. </w:t>
      </w:r>
    </w:p>
    <w:p w:rsidR="00110644" w:rsidRPr="00110644" w:rsidRDefault="00110644" w:rsidP="00110644">
      <w:pPr>
        <w:rPr>
          <w:rFonts w:ascii="Century Gothic" w:eastAsia="Calibri" w:hAnsi="Century Gothic" w:cs="Times New Roman"/>
          <w:lang w:eastAsia="it-IT"/>
        </w:rPr>
      </w:pP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Per noi “storia”</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è tutto ciò che si può dimostrare</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con fatti realmente accaduti</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e dimostrabili con documenti,</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date,</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luoghi,</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monumenti,</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persone, ecc...</w:t>
      </w:r>
    </w:p>
    <w:p w:rsidR="00110644" w:rsidRPr="00110644" w:rsidRDefault="00110644" w:rsidP="00110644">
      <w:pPr>
        <w:rPr>
          <w:rFonts w:ascii="Century Gothic" w:eastAsia="Calibri" w:hAnsi="Century Gothic" w:cs="Times New Roman"/>
          <w:lang w:eastAsia="it-IT"/>
        </w:rPr>
      </w:pP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Mentre in campo biblico “storia”</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è avvenimento,</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è realtà,</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è un fatto voluto o creato da Dio</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e non dimostrabile,</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ma creduto per fede.</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Es. la Risurrezione...</w:t>
      </w:r>
    </w:p>
    <w:p w:rsidR="00110644" w:rsidRDefault="00110644" w:rsidP="00110644">
      <w:pPr>
        <w:rPr>
          <w:rFonts w:ascii="Century Gothic" w:eastAsia="Calibri" w:hAnsi="Century Gothic" w:cs="Times New Roman"/>
          <w:lang w:eastAsia="it-IT"/>
        </w:rPr>
      </w:pPr>
    </w:p>
    <w:p w:rsidR="00273B2C" w:rsidRPr="00110644" w:rsidRDefault="00273B2C" w:rsidP="00110644">
      <w:pPr>
        <w:rPr>
          <w:rFonts w:ascii="Century Gothic" w:eastAsia="Calibri" w:hAnsi="Century Gothic" w:cs="Times New Roman"/>
          <w:b/>
          <w:sz w:val="32"/>
          <w:szCs w:val="32"/>
          <w:lang w:eastAsia="it-IT"/>
        </w:rPr>
      </w:pPr>
      <w:r w:rsidRPr="00273B2C">
        <w:rPr>
          <w:rFonts w:ascii="Century Gothic" w:eastAsia="Calibri" w:hAnsi="Century Gothic" w:cs="Times New Roman"/>
          <w:b/>
          <w:sz w:val="32"/>
          <w:szCs w:val="32"/>
          <w:lang w:eastAsia="it-IT"/>
        </w:rPr>
        <w:t>4°  La storia</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 IL fatto dell’Annunciazione avviene</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dopo la promessa di matrimonio con Giuseppe</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e prima della vita insieme.</w:t>
      </w:r>
    </w:p>
    <w:p w:rsidR="00110644" w:rsidRPr="00110644" w:rsidRDefault="00110644" w:rsidP="00110644">
      <w:pPr>
        <w:rPr>
          <w:rFonts w:ascii="Century Gothic" w:eastAsia="Calibri" w:hAnsi="Century Gothic" w:cs="Times New Roman"/>
          <w:lang w:eastAsia="it-IT"/>
        </w:rPr>
      </w:pP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 xml:space="preserve">Subito dopo il </w:t>
      </w:r>
      <w:r w:rsidRPr="00110644">
        <w:rPr>
          <w:rFonts w:ascii="Century Gothic" w:eastAsia="Calibri" w:hAnsi="Century Gothic" w:cs="Times New Roman"/>
          <w:lang w:eastAsia="it-IT"/>
        </w:rPr>
        <w:tab/>
      </w:r>
      <w:r w:rsidRPr="00110644">
        <w:rPr>
          <w:rFonts w:ascii="Century Gothic" w:eastAsia="Calibri" w:hAnsi="Century Gothic" w:cs="Times New Roman"/>
          <w:lang w:eastAsia="it-IT"/>
        </w:rPr>
        <w:tab/>
        <w:t>fidanzamento</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 xml:space="preserve">avviene </w:t>
      </w:r>
      <w:r w:rsidRPr="00110644">
        <w:rPr>
          <w:rFonts w:ascii="Century Gothic" w:eastAsia="Calibri" w:hAnsi="Century Gothic" w:cs="Times New Roman"/>
          <w:lang w:eastAsia="it-IT"/>
        </w:rPr>
        <w:tab/>
      </w:r>
      <w:r w:rsidRPr="00110644">
        <w:rPr>
          <w:rFonts w:ascii="Century Gothic" w:eastAsia="Calibri" w:hAnsi="Century Gothic" w:cs="Times New Roman"/>
          <w:lang w:eastAsia="it-IT"/>
        </w:rPr>
        <w:tab/>
      </w:r>
      <w:r w:rsidRPr="00110644">
        <w:rPr>
          <w:rFonts w:ascii="Century Gothic" w:eastAsia="Calibri" w:hAnsi="Century Gothic" w:cs="Times New Roman"/>
          <w:lang w:eastAsia="it-IT"/>
        </w:rPr>
        <w:tab/>
        <w:t>l’Annunciazione</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e poi Maria Vergine incinta</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 xml:space="preserve">va dalla parente </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 xml:space="preserve">e soggiorna </w:t>
      </w:r>
      <w:r w:rsidRPr="00110644">
        <w:rPr>
          <w:rFonts w:ascii="Century Gothic" w:eastAsia="Calibri" w:hAnsi="Century Gothic" w:cs="Times New Roman"/>
          <w:lang w:eastAsia="it-IT"/>
        </w:rPr>
        <w:tab/>
      </w:r>
      <w:r w:rsidRPr="00110644">
        <w:rPr>
          <w:rFonts w:ascii="Century Gothic" w:eastAsia="Calibri" w:hAnsi="Century Gothic" w:cs="Times New Roman"/>
          <w:lang w:eastAsia="it-IT"/>
        </w:rPr>
        <w:tab/>
        <w:t>tre mesi da Elisabetta</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 xml:space="preserve">al </w:t>
      </w:r>
      <w:r w:rsidRPr="00110644">
        <w:rPr>
          <w:rFonts w:ascii="Century Gothic" w:eastAsia="Calibri" w:hAnsi="Century Gothic" w:cs="Times New Roman"/>
          <w:lang w:eastAsia="it-IT"/>
        </w:rPr>
        <w:tab/>
      </w:r>
      <w:r w:rsidRPr="00110644">
        <w:rPr>
          <w:rFonts w:ascii="Century Gothic" w:eastAsia="Calibri" w:hAnsi="Century Gothic" w:cs="Times New Roman"/>
          <w:lang w:eastAsia="it-IT"/>
        </w:rPr>
        <w:tab/>
      </w:r>
      <w:r w:rsidRPr="00110644">
        <w:rPr>
          <w:rFonts w:ascii="Century Gothic" w:eastAsia="Calibri" w:hAnsi="Century Gothic" w:cs="Times New Roman"/>
          <w:lang w:eastAsia="it-IT"/>
        </w:rPr>
        <w:tab/>
      </w:r>
      <w:r w:rsidRPr="00110644">
        <w:rPr>
          <w:rFonts w:ascii="Century Gothic" w:eastAsia="Calibri" w:hAnsi="Century Gothic" w:cs="Times New Roman"/>
          <w:lang w:eastAsia="it-IT"/>
        </w:rPr>
        <w:tab/>
        <w:t xml:space="preserve">ritorno </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ab/>
      </w:r>
      <w:r w:rsidRPr="00110644">
        <w:rPr>
          <w:rFonts w:ascii="Century Gothic" w:eastAsia="Calibri" w:hAnsi="Century Gothic" w:cs="Times New Roman"/>
          <w:lang w:eastAsia="it-IT"/>
        </w:rPr>
        <w:tab/>
      </w:r>
      <w:r w:rsidRPr="00110644">
        <w:rPr>
          <w:rFonts w:ascii="Century Gothic" w:eastAsia="Calibri" w:hAnsi="Century Gothic" w:cs="Times New Roman"/>
          <w:lang w:eastAsia="it-IT"/>
        </w:rPr>
        <w:tab/>
      </w:r>
      <w:r w:rsidRPr="00110644">
        <w:rPr>
          <w:rFonts w:ascii="Century Gothic" w:eastAsia="Calibri" w:hAnsi="Century Gothic" w:cs="Times New Roman"/>
          <w:lang w:eastAsia="it-IT"/>
        </w:rPr>
        <w:tab/>
        <w:t>è evidente la maternità</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Giuseppe pensa di</w:t>
      </w:r>
      <w:r w:rsidRPr="00110644">
        <w:rPr>
          <w:rFonts w:ascii="Century Gothic" w:eastAsia="Calibri" w:hAnsi="Century Gothic" w:cs="Times New Roman"/>
          <w:lang w:eastAsia="it-IT"/>
        </w:rPr>
        <w:tab/>
        <w:t>non sposarla.</w:t>
      </w:r>
    </w:p>
    <w:p w:rsidR="00110644" w:rsidRPr="00110644" w:rsidRDefault="00110644" w:rsidP="00110644">
      <w:pPr>
        <w:rPr>
          <w:rFonts w:ascii="Century Gothic" w:eastAsia="Calibri" w:hAnsi="Century Gothic" w:cs="Times New Roman"/>
          <w:lang w:eastAsia="it-IT"/>
        </w:rPr>
      </w:pP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 xml:space="preserve">Per cui dovrà </w:t>
      </w:r>
      <w:r w:rsidRPr="00110644">
        <w:rPr>
          <w:rFonts w:ascii="Century Gothic" w:eastAsia="Calibri" w:hAnsi="Century Gothic" w:cs="Times New Roman"/>
          <w:lang w:eastAsia="it-IT"/>
        </w:rPr>
        <w:tab/>
      </w:r>
      <w:r w:rsidRPr="00110644">
        <w:rPr>
          <w:rFonts w:ascii="Century Gothic" w:eastAsia="Calibri" w:hAnsi="Century Gothic" w:cs="Times New Roman"/>
          <w:lang w:eastAsia="it-IT"/>
        </w:rPr>
        <w:tab/>
        <w:t xml:space="preserve">intervenire un </w:t>
      </w:r>
      <w:bookmarkStart w:id="0" w:name="_GoBack"/>
      <w:bookmarkEnd w:id="0"/>
      <w:r w:rsidRPr="00110644">
        <w:rPr>
          <w:rFonts w:ascii="Century Gothic" w:eastAsia="Calibri" w:hAnsi="Century Gothic" w:cs="Times New Roman"/>
          <w:lang w:eastAsia="it-IT"/>
        </w:rPr>
        <w:t>Angelo</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per tranquillizzare Giuseppe</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 xml:space="preserve">e chiedergli di </w:t>
      </w:r>
      <w:r w:rsidRPr="00110644">
        <w:rPr>
          <w:rFonts w:ascii="Century Gothic" w:eastAsia="Calibri" w:hAnsi="Century Gothic" w:cs="Times New Roman"/>
          <w:lang w:eastAsia="it-IT"/>
        </w:rPr>
        <w:tab/>
      </w:r>
      <w:r w:rsidRPr="00110644">
        <w:rPr>
          <w:rFonts w:ascii="Century Gothic" w:eastAsia="Calibri" w:hAnsi="Century Gothic" w:cs="Times New Roman"/>
          <w:lang w:eastAsia="it-IT"/>
        </w:rPr>
        <w:tab/>
        <w:t>prendere con sé Maria</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 xml:space="preserve">e dare il nome </w:t>
      </w:r>
      <w:r w:rsidRPr="00110644">
        <w:rPr>
          <w:rFonts w:ascii="Century Gothic" w:eastAsia="Calibri" w:hAnsi="Century Gothic" w:cs="Times New Roman"/>
          <w:lang w:eastAsia="it-IT"/>
        </w:rPr>
        <w:tab/>
      </w:r>
      <w:r w:rsidRPr="00110644">
        <w:rPr>
          <w:rFonts w:ascii="Century Gothic" w:eastAsia="Calibri" w:hAnsi="Century Gothic" w:cs="Times New Roman"/>
          <w:lang w:eastAsia="it-IT"/>
        </w:rPr>
        <w:tab/>
        <w:t>Gesù</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al Bambino, come fosse suo.</w:t>
      </w:r>
    </w:p>
    <w:p w:rsidR="00110644" w:rsidRDefault="00110644" w:rsidP="00110644">
      <w:pPr>
        <w:rPr>
          <w:rFonts w:ascii="Century Gothic" w:eastAsia="Calibri" w:hAnsi="Century Gothic" w:cs="Times New Roman"/>
          <w:lang w:eastAsia="it-IT"/>
        </w:rPr>
      </w:pPr>
    </w:p>
    <w:p w:rsidR="00273B2C" w:rsidRDefault="00273B2C" w:rsidP="00110644">
      <w:pPr>
        <w:rPr>
          <w:rFonts w:ascii="Century Gothic" w:eastAsia="Calibri" w:hAnsi="Century Gothic" w:cs="Times New Roman"/>
          <w:lang w:eastAsia="it-IT"/>
        </w:rPr>
      </w:pPr>
    </w:p>
    <w:p w:rsidR="00273B2C" w:rsidRPr="00110644" w:rsidRDefault="00273B2C" w:rsidP="00110644">
      <w:pPr>
        <w:rPr>
          <w:rFonts w:ascii="Century Gothic" w:eastAsia="Calibri" w:hAnsi="Century Gothic" w:cs="Times New Roman"/>
          <w:b/>
          <w:sz w:val="32"/>
          <w:szCs w:val="32"/>
          <w:lang w:eastAsia="it-IT"/>
        </w:rPr>
      </w:pPr>
      <w:r w:rsidRPr="00273B2C">
        <w:rPr>
          <w:rFonts w:ascii="Century Gothic" w:eastAsia="Calibri" w:hAnsi="Century Gothic" w:cs="Times New Roman"/>
          <w:b/>
          <w:sz w:val="32"/>
          <w:szCs w:val="32"/>
          <w:lang w:eastAsia="it-IT"/>
        </w:rPr>
        <w:t>5° Il dubbio di Maria</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 Le parole di Maria</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sembrano far capire</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 xml:space="preserve">una stranezza in una giovane ragazza </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di 12 anni, come doveva aver Maria:</w:t>
      </w:r>
    </w:p>
    <w:p w:rsidR="00110644" w:rsidRPr="00110644" w:rsidRDefault="00110644" w:rsidP="00110644">
      <w:pPr>
        <w:rPr>
          <w:rFonts w:ascii="Century Gothic" w:eastAsia="Calibri" w:hAnsi="Century Gothic" w:cs="Times New Roman"/>
          <w:b/>
          <w:lang w:eastAsia="it-IT"/>
        </w:rPr>
      </w:pPr>
      <w:r w:rsidRPr="00110644">
        <w:rPr>
          <w:rFonts w:ascii="Century Gothic" w:eastAsia="Calibri" w:hAnsi="Century Gothic" w:cs="Times New Roman"/>
          <w:b/>
          <w:lang w:eastAsia="it-IT"/>
        </w:rPr>
        <w:t>“Come posso avere un figlio</w:t>
      </w:r>
    </w:p>
    <w:p w:rsidR="00110644" w:rsidRPr="00110644" w:rsidRDefault="00110644" w:rsidP="00110644">
      <w:pPr>
        <w:rPr>
          <w:rFonts w:ascii="Century Gothic" w:eastAsia="Calibri" w:hAnsi="Century Gothic" w:cs="Times New Roman"/>
          <w:b/>
          <w:lang w:eastAsia="it-IT"/>
        </w:rPr>
      </w:pPr>
      <w:r w:rsidRPr="00110644">
        <w:rPr>
          <w:rFonts w:ascii="Century Gothic" w:eastAsia="Calibri" w:hAnsi="Century Gothic" w:cs="Times New Roman"/>
          <w:b/>
          <w:lang w:eastAsia="it-IT"/>
        </w:rPr>
        <w:t>se io non conosco uomo”</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(significa che Lei</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non aveva conosciuto sessualmente</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nessun uomo prima,</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né aveva intenzione di farlo in futuro).</w:t>
      </w:r>
    </w:p>
    <w:p w:rsidR="00110644" w:rsidRPr="00110644" w:rsidRDefault="00110644" w:rsidP="00110644">
      <w:pPr>
        <w:rPr>
          <w:rFonts w:ascii="Century Gothic" w:eastAsia="Calibri" w:hAnsi="Century Gothic" w:cs="Times New Roman"/>
          <w:lang w:eastAsia="it-IT"/>
        </w:rPr>
      </w:pP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Aveva deciso questo</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di sua volontà,</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o in dialogo con Giuseppe,</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di non consumare cioè il matrimonio ?</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Maria pensava di vivere con Giuseppe</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come fratello e sorella ?</w:t>
      </w:r>
    </w:p>
    <w:p w:rsidR="00BA0654" w:rsidRDefault="00BA0654" w:rsidP="00110644">
      <w:pPr>
        <w:rPr>
          <w:rFonts w:ascii="Century Gothic" w:eastAsia="Calibri" w:hAnsi="Century Gothic" w:cs="Times New Roman"/>
          <w:lang w:eastAsia="it-IT"/>
        </w:rPr>
      </w:pP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 xml:space="preserve">Sarà l’Angelo a spiegarle </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che Giuseppe non sarebbe intervenuto</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in quel concepimento:</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tutto era opera di Dio.</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Lei accetta.</w:t>
      </w:r>
    </w:p>
    <w:p w:rsidR="00110644" w:rsidRPr="00110644" w:rsidRDefault="00110644" w:rsidP="00110644">
      <w:pPr>
        <w:rPr>
          <w:rFonts w:ascii="Century Gothic" w:eastAsia="Calibri" w:hAnsi="Century Gothic" w:cs="Times New Roman"/>
          <w:lang w:eastAsia="it-IT"/>
        </w:rPr>
      </w:pPr>
    </w:p>
    <w:p w:rsidR="00110644" w:rsidRPr="00110644" w:rsidRDefault="00110644" w:rsidP="00110644">
      <w:pPr>
        <w:rPr>
          <w:rFonts w:ascii="Century Gothic" w:eastAsia="Calibri" w:hAnsi="Century Gothic" w:cs="Times New Roman"/>
          <w:b/>
          <w:lang w:eastAsia="it-IT"/>
        </w:rPr>
      </w:pPr>
      <w:r w:rsidRPr="00110644">
        <w:rPr>
          <w:rFonts w:ascii="Century Gothic" w:eastAsia="Calibri" w:hAnsi="Century Gothic" w:cs="Times New Roman"/>
          <w:b/>
          <w:lang w:eastAsia="it-IT"/>
        </w:rPr>
        <w:t>N.B.</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Anche la figura dell’</w:t>
      </w:r>
      <w:r w:rsidRPr="00110644">
        <w:rPr>
          <w:rFonts w:ascii="Century Gothic" w:eastAsia="Calibri" w:hAnsi="Century Gothic" w:cs="Times New Roman"/>
          <w:b/>
          <w:lang w:eastAsia="it-IT"/>
        </w:rPr>
        <w:t xml:space="preserve">Angelo </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è problematica:</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l’Angelo nella Bibbia è uno spirito</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messaggero della volontà di Dio.</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L’Angelo sta a significare</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la presenza concreta di Dio.</w:t>
      </w:r>
    </w:p>
    <w:p w:rsidR="00110644" w:rsidRPr="00110644" w:rsidRDefault="00110644" w:rsidP="00110644">
      <w:pPr>
        <w:rPr>
          <w:rFonts w:ascii="Century Gothic" w:eastAsia="Calibri" w:hAnsi="Century Gothic" w:cs="Times New Roman"/>
          <w:lang w:eastAsia="it-IT"/>
        </w:rPr>
      </w:pP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 xml:space="preserve">Perché Dio avrebbe dovuto mandare </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 xml:space="preserve">qualcuno altro </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a dire a Maria</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che sarebbe diventata Madre di suo Figlio?</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Perché non avrebbe potuto essere Dio stesso</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a farsi presente a Maria ?</w:t>
      </w:r>
    </w:p>
    <w:p w:rsidR="00110644" w:rsidRPr="00110644" w:rsidRDefault="00BA0654" w:rsidP="00110644">
      <w:pPr>
        <w:rPr>
          <w:rFonts w:ascii="Century Gothic" w:eastAsia="Calibri" w:hAnsi="Century Gothic" w:cs="Times New Roman"/>
          <w:lang w:eastAsia="it-IT"/>
        </w:rPr>
      </w:pPr>
      <w:r>
        <w:rPr>
          <w:rFonts w:ascii="Century Gothic" w:eastAsia="Calibri" w:hAnsi="Century Gothic" w:cs="Times New Roman"/>
          <w:lang w:eastAsia="it-IT"/>
        </w:rPr>
        <w:t>Quell’Angelo è Dio stesso.</w:t>
      </w:r>
    </w:p>
    <w:p w:rsidR="00110644" w:rsidRPr="00110644" w:rsidRDefault="00110644" w:rsidP="00110644">
      <w:pPr>
        <w:rPr>
          <w:rFonts w:ascii="Century Gothic" w:eastAsia="Calibri" w:hAnsi="Century Gothic" w:cs="Times New Roman"/>
          <w:lang w:eastAsia="it-IT"/>
        </w:rPr>
      </w:pPr>
    </w:p>
    <w:p w:rsidR="00110644" w:rsidRPr="00110644" w:rsidRDefault="00AA3A16" w:rsidP="00110644">
      <w:pPr>
        <w:rPr>
          <w:rFonts w:ascii="Century Gothic" w:eastAsia="Calibri" w:hAnsi="Century Gothic" w:cs="Times New Roman"/>
          <w:b/>
          <w:sz w:val="32"/>
          <w:szCs w:val="32"/>
          <w:lang w:eastAsia="it-IT"/>
        </w:rPr>
      </w:pPr>
      <w:r>
        <w:rPr>
          <w:rFonts w:ascii="Century Gothic" w:eastAsia="Calibri" w:hAnsi="Century Gothic" w:cs="Times New Roman"/>
          <w:b/>
          <w:sz w:val="32"/>
          <w:szCs w:val="32"/>
          <w:lang w:eastAsia="it-IT"/>
        </w:rPr>
        <w:t>6</w:t>
      </w:r>
      <w:r w:rsidR="00110644" w:rsidRPr="00110644">
        <w:rPr>
          <w:rFonts w:ascii="Century Gothic" w:eastAsia="Calibri" w:hAnsi="Century Gothic" w:cs="Times New Roman"/>
          <w:b/>
          <w:sz w:val="32"/>
          <w:szCs w:val="32"/>
          <w:lang w:eastAsia="it-IT"/>
        </w:rPr>
        <w:t>°</w:t>
      </w:r>
    </w:p>
    <w:p w:rsidR="00110644" w:rsidRPr="00110644" w:rsidRDefault="00110644" w:rsidP="00110644">
      <w:pPr>
        <w:rPr>
          <w:rFonts w:ascii="Century Gothic" w:eastAsia="Calibri" w:hAnsi="Century Gothic" w:cs="Times New Roman"/>
          <w:b/>
          <w:lang w:eastAsia="it-IT"/>
        </w:rPr>
      </w:pPr>
      <w:r w:rsidRPr="00110644">
        <w:rPr>
          <w:rFonts w:ascii="Century Gothic" w:eastAsia="Calibri" w:hAnsi="Century Gothic" w:cs="Times New Roman"/>
          <w:b/>
          <w:lang w:eastAsia="it-IT"/>
        </w:rPr>
        <w:t xml:space="preserve">La riservatezza </w:t>
      </w:r>
    </w:p>
    <w:p w:rsidR="00110644" w:rsidRPr="00110644" w:rsidRDefault="00110644" w:rsidP="00110644">
      <w:pPr>
        <w:rPr>
          <w:rFonts w:ascii="Century Gothic" w:eastAsia="Calibri" w:hAnsi="Century Gothic" w:cs="Times New Roman"/>
          <w:b/>
          <w:lang w:eastAsia="it-IT"/>
        </w:rPr>
      </w:pPr>
      <w:r w:rsidRPr="00110644">
        <w:rPr>
          <w:rFonts w:ascii="Century Gothic" w:eastAsia="Calibri" w:hAnsi="Century Gothic" w:cs="Times New Roman"/>
          <w:b/>
          <w:lang w:eastAsia="it-IT"/>
        </w:rPr>
        <w:t>e il silenzio di Dio.</w:t>
      </w:r>
    </w:p>
    <w:p w:rsidR="00110644" w:rsidRPr="00110644" w:rsidRDefault="00110644" w:rsidP="00110644">
      <w:pPr>
        <w:rPr>
          <w:rFonts w:ascii="Century Gothic" w:eastAsia="Calibri" w:hAnsi="Century Gothic" w:cs="Times New Roman"/>
          <w:lang w:eastAsia="it-IT"/>
        </w:rPr>
      </w:pP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I grandi avvenimenti del mondo</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sono tutti avvenuti nel silenzio:</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la creazione (non ha assistito nessuno),</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l’evoluzione del creato e delle specie,</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l’Annunciazione,</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la Nascita di Dio,</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la presenza di Gesù in Palestina</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non l’ha notata praticamente nessun storico,</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i miracoli di Gesù non li ha notati quasi nessuno,</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la Morte di Dio</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la Risurrezione di Gesù...</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sono tutti fatti mondiali,</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grandiosi,</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che hanno cambiato l’universo e la storia</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eppure:</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non ci furono spettatori</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e quasi alcun testimone.</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Sono avvenuti tutti nella riservatezza.</w:t>
      </w:r>
    </w:p>
    <w:p w:rsidR="00110644" w:rsidRPr="00110644" w:rsidRDefault="00110644" w:rsidP="00110644">
      <w:pPr>
        <w:rPr>
          <w:rFonts w:ascii="Century Gothic" w:eastAsia="Calibri" w:hAnsi="Century Gothic" w:cs="Times New Roman"/>
          <w:lang w:eastAsia="it-IT"/>
        </w:rPr>
      </w:pP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Dio agisce e opera nel silenzio;</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mentre noi anche per un nonnulla</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abbiamo bisogno di pubblicità...</w:t>
      </w:r>
    </w:p>
    <w:p w:rsidR="00110644" w:rsidRPr="00110644" w:rsidRDefault="00BA0654" w:rsidP="00110644">
      <w:pPr>
        <w:rPr>
          <w:rFonts w:ascii="Century Gothic" w:eastAsia="Calibri" w:hAnsi="Century Gothic" w:cs="Times New Roman"/>
          <w:lang w:eastAsia="it-IT"/>
        </w:rPr>
      </w:pPr>
      <w:r>
        <w:rPr>
          <w:rFonts w:ascii="Century Gothic" w:eastAsia="Calibri" w:hAnsi="Century Gothic" w:cs="Times New Roman"/>
          <w:lang w:eastAsia="it-IT"/>
        </w:rPr>
        <w:t>di andare alla TV…</w:t>
      </w:r>
    </w:p>
    <w:p w:rsidR="00110644" w:rsidRPr="00110644" w:rsidRDefault="00110644" w:rsidP="00110644">
      <w:pPr>
        <w:rPr>
          <w:rFonts w:ascii="Century Gothic" w:eastAsia="Calibri" w:hAnsi="Century Gothic" w:cs="Times New Roman"/>
          <w:lang w:eastAsia="it-IT"/>
        </w:rPr>
      </w:pPr>
    </w:p>
    <w:p w:rsidR="00110644" w:rsidRPr="00110644" w:rsidRDefault="00110644" w:rsidP="00110644">
      <w:pPr>
        <w:rPr>
          <w:rFonts w:ascii="Century Gothic" w:eastAsia="Calibri" w:hAnsi="Century Gothic" w:cs="Times New Roman"/>
          <w:lang w:eastAsia="it-IT"/>
        </w:rPr>
      </w:pPr>
    </w:p>
    <w:p w:rsidR="00110644" w:rsidRPr="00110644" w:rsidRDefault="00110644" w:rsidP="00110644">
      <w:pPr>
        <w:rPr>
          <w:rFonts w:ascii="Century Gothic" w:eastAsia="Calibri" w:hAnsi="Century Gothic" w:cs="Times New Roman"/>
          <w:lang w:eastAsia="it-IT"/>
        </w:rPr>
      </w:pPr>
    </w:p>
    <w:p w:rsidR="00110644" w:rsidRPr="00110644" w:rsidRDefault="00AA3A16" w:rsidP="00110644">
      <w:pPr>
        <w:rPr>
          <w:rFonts w:ascii="Century Gothic" w:eastAsia="Calibri" w:hAnsi="Century Gothic" w:cs="Times New Roman"/>
          <w:b/>
          <w:sz w:val="32"/>
          <w:szCs w:val="32"/>
          <w:lang w:eastAsia="it-IT"/>
        </w:rPr>
      </w:pPr>
      <w:r>
        <w:rPr>
          <w:rFonts w:ascii="Century Gothic" w:eastAsia="Calibri" w:hAnsi="Century Gothic" w:cs="Times New Roman"/>
          <w:b/>
          <w:sz w:val="32"/>
          <w:szCs w:val="32"/>
          <w:lang w:eastAsia="it-IT"/>
        </w:rPr>
        <w:t>7</w:t>
      </w:r>
      <w:r w:rsidR="00110644" w:rsidRPr="00110644">
        <w:rPr>
          <w:rFonts w:ascii="Century Gothic" w:eastAsia="Calibri" w:hAnsi="Century Gothic" w:cs="Times New Roman"/>
          <w:b/>
          <w:sz w:val="32"/>
          <w:szCs w:val="32"/>
          <w:lang w:eastAsia="it-IT"/>
        </w:rPr>
        <w:t>°</w:t>
      </w:r>
    </w:p>
    <w:p w:rsidR="00110644" w:rsidRPr="00110644" w:rsidRDefault="00110644" w:rsidP="00110644">
      <w:pPr>
        <w:rPr>
          <w:rFonts w:ascii="Century Gothic" w:eastAsia="Calibri" w:hAnsi="Century Gothic" w:cs="Times New Roman"/>
          <w:b/>
          <w:lang w:eastAsia="it-IT"/>
        </w:rPr>
      </w:pPr>
      <w:r w:rsidRPr="00110644">
        <w:rPr>
          <w:rFonts w:ascii="Century Gothic" w:eastAsia="Calibri" w:hAnsi="Century Gothic" w:cs="Times New Roman"/>
          <w:b/>
          <w:lang w:eastAsia="it-IT"/>
        </w:rPr>
        <w:t>Perché l’Annunciazione?</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Perché Dio ha voluto farsi presente in questo modo ?</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Qui sta il mistero di Dio.</w:t>
      </w:r>
    </w:p>
    <w:p w:rsidR="00110644" w:rsidRPr="00110644" w:rsidRDefault="00110644" w:rsidP="00110644">
      <w:pPr>
        <w:rPr>
          <w:rFonts w:ascii="Century Gothic" w:eastAsia="Calibri" w:hAnsi="Century Gothic" w:cs="Times New Roman"/>
          <w:lang w:eastAsia="it-IT"/>
        </w:rPr>
      </w:pP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 xml:space="preserve">Milioni di anni da che l’uomo </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è presente su questa terra</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non se la sta passando bene...</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Dio ha pensato di intervenire</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per darci una mano</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e segue una strada che ci è famigliare:</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la famiglia,</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la semplicità,</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l’amore,</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il dialogo,</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il cammino della vita.</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Dio tenta di cambiare in meglio</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questa realtà umana povera</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da dentro,</w:t>
      </w:r>
    </w:p>
    <w:p w:rsidR="00110644" w:rsidRP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 xml:space="preserve">entrando “incarnandosi” </w:t>
      </w:r>
    </w:p>
    <w:p w:rsidR="00110644" w:rsidRDefault="00110644" w:rsidP="00110644">
      <w:pPr>
        <w:rPr>
          <w:rFonts w:ascii="Century Gothic" w:eastAsia="Calibri" w:hAnsi="Century Gothic" w:cs="Times New Roman"/>
          <w:lang w:eastAsia="it-IT"/>
        </w:rPr>
      </w:pPr>
      <w:r w:rsidRPr="00110644">
        <w:rPr>
          <w:rFonts w:ascii="Century Gothic" w:eastAsia="Calibri" w:hAnsi="Century Gothic" w:cs="Times New Roman"/>
          <w:lang w:eastAsia="it-IT"/>
        </w:rPr>
        <w:t>in questa situazione</w:t>
      </w:r>
      <w:r w:rsidR="00423E8F">
        <w:rPr>
          <w:rFonts w:ascii="Century Gothic" w:eastAsia="Calibri" w:hAnsi="Century Gothic" w:cs="Times New Roman"/>
          <w:lang w:eastAsia="it-IT"/>
        </w:rPr>
        <w:t>…</w:t>
      </w:r>
    </w:p>
    <w:p w:rsidR="00423E8F" w:rsidRDefault="00423E8F" w:rsidP="00110644">
      <w:pPr>
        <w:rPr>
          <w:rFonts w:ascii="Century Gothic" w:eastAsia="Calibri" w:hAnsi="Century Gothic" w:cs="Times New Roman"/>
          <w:lang w:eastAsia="it-IT"/>
        </w:rPr>
      </w:pPr>
    </w:p>
    <w:p w:rsidR="00423E8F" w:rsidRDefault="00423E8F" w:rsidP="00110644">
      <w:pPr>
        <w:rPr>
          <w:rFonts w:ascii="Century Gothic" w:eastAsia="Calibri" w:hAnsi="Century Gothic" w:cs="Times New Roman"/>
          <w:lang w:eastAsia="it-IT"/>
        </w:rPr>
      </w:pPr>
      <w:r>
        <w:rPr>
          <w:rFonts w:ascii="Century Gothic" w:eastAsia="Calibri" w:hAnsi="Century Gothic" w:cs="Times New Roman"/>
          <w:lang w:eastAsia="it-IT"/>
        </w:rPr>
        <w:t>Dio dentro alla nostra situazione disastrosa</w:t>
      </w:r>
    </w:p>
    <w:p w:rsidR="00423E8F" w:rsidRPr="00110644" w:rsidRDefault="00423E8F" w:rsidP="00110644">
      <w:pPr>
        <w:rPr>
          <w:rFonts w:ascii="Century Gothic" w:eastAsia="Calibri" w:hAnsi="Century Gothic" w:cs="Times New Roman"/>
          <w:lang w:eastAsia="it-IT"/>
        </w:rPr>
      </w:pPr>
      <w:r>
        <w:rPr>
          <w:rFonts w:ascii="Century Gothic" w:eastAsia="Calibri" w:hAnsi="Century Gothic" w:cs="Times New Roman"/>
          <w:lang w:eastAsia="it-IT"/>
        </w:rPr>
        <w:t>tenta di tirarci fuori… la salvezza è questo!</w:t>
      </w:r>
    </w:p>
    <w:p w:rsidR="00110644" w:rsidRPr="00110644" w:rsidRDefault="00110644" w:rsidP="00110644">
      <w:pPr>
        <w:rPr>
          <w:rFonts w:ascii="Century Gothic" w:eastAsia="Calibri" w:hAnsi="Century Gothic" w:cs="Times New Roman"/>
          <w:lang w:eastAsia="it-IT"/>
        </w:rPr>
      </w:pPr>
    </w:p>
    <w:p w:rsidR="00110644" w:rsidRDefault="00110644" w:rsidP="00110644">
      <w:pPr>
        <w:rPr>
          <w:rFonts w:ascii="Century Gothic" w:eastAsia="Calibri" w:hAnsi="Century Gothic" w:cs="Times New Roman"/>
          <w:sz w:val="32"/>
          <w:szCs w:val="32"/>
          <w:lang w:eastAsia="it-IT"/>
        </w:rPr>
      </w:pPr>
    </w:p>
    <w:sectPr w:rsidR="00110644" w:rsidSect="00E170EF">
      <w:footerReference w:type="default" r:id="rId9"/>
      <w:pgSz w:w="11907" w:h="17010" w:code="9"/>
      <w:pgMar w:top="1134" w:right="3402" w:bottom="425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0A8" w:rsidRDefault="00CD00A8" w:rsidP="009F1734">
      <w:r>
        <w:separator/>
      </w:r>
    </w:p>
  </w:endnote>
  <w:endnote w:type="continuationSeparator" w:id="0">
    <w:p w:rsidR="00CD00A8" w:rsidRDefault="00CD00A8" w:rsidP="009F1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Times New Roman"/>
    <w:panose1 w:val="00000000000000000000"/>
    <w:charset w:val="00"/>
    <w:family w:val="roman"/>
    <w:notTrueType/>
    <w:pitch w:val="default"/>
  </w:font>
  <w:font w:name="Arial Unicode MS">
    <w:altName w:val="Arial"/>
    <w:panose1 w:val="020B0604020202020204"/>
    <w:charset w:val="00"/>
    <w:family w:val="roman"/>
    <w:notTrueType/>
    <w:pitch w:val="variable"/>
    <w:sig w:usb0="00000003" w:usb1="00000000" w:usb2="00000000" w:usb3="00000000" w:csb0="00000001" w:csb1="00000000"/>
  </w:font>
  <w:font w:name="Century Gothic">
    <w:altName w:val="Segoe UI"/>
    <w:panose1 w:val="020B0502020202020204"/>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747215"/>
      <w:docPartObj>
        <w:docPartGallery w:val="Page Numbers (Bottom of Page)"/>
        <w:docPartUnique/>
      </w:docPartObj>
    </w:sdtPr>
    <w:sdtEndPr/>
    <w:sdtContent>
      <w:p w:rsidR="009F1734" w:rsidRDefault="009F1734">
        <w:pPr>
          <w:pStyle w:val="Pidipagina"/>
          <w:jc w:val="right"/>
        </w:pPr>
        <w:r>
          <w:fldChar w:fldCharType="begin"/>
        </w:r>
        <w:r>
          <w:instrText>PAGE   \* MERGEFORMAT</w:instrText>
        </w:r>
        <w:r>
          <w:fldChar w:fldCharType="separate"/>
        </w:r>
        <w:r w:rsidR="00CD00A8">
          <w:rPr>
            <w:noProof/>
          </w:rPr>
          <w:t>1</w:t>
        </w:r>
        <w:r>
          <w:fldChar w:fldCharType="end"/>
        </w:r>
      </w:p>
    </w:sdtContent>
  </w:sdt>
  <w:p w:rsidR="009F1734" w:rsidRDefault="009F173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0A8" w:rsidRDefault="00CD00A8" w:rsidP="009F1734">
      <w:r>
        <w:separator/>
      </w:r>
    </w:p>
  </w:footnote>
  <w:footnote w:type="continuationSeparator" w:id="0">
    <w:p w:rsidR="00CD00A8" w:rsidRDefault="00CD00A8" w:rsidP="009F17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96"/>
    <w:rsid w:val="000B3301"/>
    <w:rsid w:val="00110644"/>
    <w:rsid w:val="0016089C"/>
    <w:rsid w:val="001D405A"/>
    <w:rsid w:val="001F3D96"/>
    <w:rsid w:val="00273B2C"/>
    <w:rsid w:val="00283406"/>
    <w:rsid w:val="002A1E76"/>
    <w:rsid w:val="002A42D6"/>
    <w:rsid w:val="003141A1"/>
    <w:rsid w:val="00423E8F"/>
    <w:rsid w:val="0045510C"/>
    <w:rsid w:val="004665FE"/>
    <w:rsid w:val="004A4324"/>
    <w:rsid w:val="00503018"/>
    <w:rsid w:val="0054085D"/>
    <w:rsid w:val="005720E3"/>
    <w:rsid w:val="005A5415"/>
    <w:rsid w:val="005F79CF"/>
    <w:rsid w:val="006C05AD"/>
    <w:rsid w:val="006E5244"/>
    <w:rsid w:val="006E7733"/>
    <w:rsid w:val="00716C60"/>
    <w:rsid w:val="00774F0A"/>
    <w:rsid w:val="00796B1B"/>
    <w:rsid w:val="00830474"/>
    <w:rsid w:val="00970F7A"/>
    <w:rsid w:val="009D77B1"/>
    <w:rsid w:val="009E07A4"/>
    <w:rsid w:val="009F1734"/>
    <w:rsid w:val="00A07D61"/>
    <w:rsid w:val="00A8221A"/>
    <w:rsid w:val="00AA3A16"/>
    <w:rsid w:val="00B17700"/>
    <w:rsid w:val="00BA0654"/>
    <w:rsid w:val="00C82FD1"/>
    <w:rsid w:val="00CD00A8"/>
    <w:rsid w:val="00CE3CF2"/>
    <w:rsid w:val="00D140E1"/>
    <w:rsid w:val="00D84B4B"/>
    <w:rsid w:val="00E170EF"/>
    <w:rsid w:val="00E41237"/>
    <w:rsid w:val="00E609FE"/>
    <w:rsid w:val="00E700B6"/>
    <w:rsid w:val="00ED0D1E"/>
    <w:rsid w:val="00F04B7B"/>
    <w:rsid w:val="00F64A5F"/>
    <w:rsid w:val="00F84F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8"/>
        <w:szCs w:val="28"/>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FD8"/>
  </w:style>
  <w:style w:type="paragraph" w:styleId="Titolo2">
    <w:name w:val="heading 2"/>
    <w:basedOn w:val="Nessunaspaziatura"/>
    <w:next w:val="Normale"/>
    <w:link w:val="Titolo2Carattere"/>
    <w:autoRedefine/>
    <w:uiPriority w:val="9"/>
    <w:unhideWhenUsed/>
    <w:qFormat/>
    <w:rsid w:val="00F84FD8"/>
    <w:p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84FD8"/>
  </w:style>
  <w:style w:type="paragraph" w:styleId="Nessunaspaziatura">
    <w:name w:val="No Spacing"/>
    <w:uiPriority w:val="1"/>
    <w:rsid w:val="009E07A4"/>
  </w:style>
  <w:style w:type="paragraph" w:styleId="Testofumetto">
    <w:name w:val="Balloon Text"/>
    <w:basedOn w:val="Normale"/>
    <w:link w:val="TestofumettoCarattere"/>
    <w:uiPriority w:val="99"/>
    <w:semiHidden/>
    <w:unhideWhenUsed/>
    <w:rsid w:val="009F173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734"/>
    <w:rPr>
      <w:rFonts w:ascii="Tahoma" w:hAnsi="Tahoma" w:cs="Tahoma"/>
      <w:sz w:val="16"/>
      <w:szCs w:val="16"/>
    </w:rPr>
  </w:style>
  <w:style w:type="paragraph" w:styleId="Intestazione">
    <w:name w:val="header"/>
    <w:basedOn w:val="Normale"/>
    <w:link w:val="IntestazioneCarattere"/>
    <w:uiPriority w:val="99"/>
    <w:unhideWhenUsed/>
    <w:rsid w:val="009F1734"/>
    <w:pPr>
      <w:tabs>
        <w:tab w:val="center" w:pos="4819"/>
        <w:tab w:val="right" w:pos="9638"/>
      </w:tabs>
    </w:pPr>
  </w:style>
  <w:style w:type="character" w:customStyle="1" w:styleId="IntestazioneCarattere">
    <w:name w:val="Intestazione Carattere"/>
    <w:basedOn w:val="Carpredefinitoparagrafo"/>
    <w:link w:val="Intestazione"/>
    <w:uiPriority w:val="99"/>
    <w:rsid w:val="009F1734"/>
  </w:style>
  <w:style w:type="paragraph" w:styleId="Pidipagina">
    <w:name w:val="footer"/>
    <w:basedOn w:val="Normale"/>
    <w:link w:val="PidipaginaCarattere"/>
    <w:uiPriority w:val="99"/>
    <w:unhideWhenUsed/>
    <w:rsid w:val="009F1734"/>
    <w:pPr>
      <w:tabs>
        <w:tab w:val="center" w:pos="4819"/>
        <w:tab w:val="right" w:pos="9638"/>
      </w:tabs>
    </w:pPr>
  </w:style>
  <w:style w:type="character" w:customStyle="1" w:styleId="PidipaginaCarattere">
    <w:name w:val="Piè di pagina Carattere"/>
    <w:basedOn w:val="Carpredefinitoparagrafo"/>
    <w:link w:val="Pidipagina"/>
    <w:uiPriority w:val="99"/>
    <w:rsid w:val="009F1734"/>
  </w:style>
  <w:style w:type="paragraph" w:styleId="NormaleWeb">
    <w:name w:val="Normal (Web)"/>
    <w:basedOn w:val="Normale"/>
    <w:uiPriority w:val="99"/>
    <w:semiHidden/>
    <w:unhideWhenUsed/>
    <w:rsid w:val="009F1734"/>
    <w:pPr>
      <w:spacing w:before="100" w:beforeAutospacing="1" w:after="100" w:afterAutospacing="1"/>
      <w:jc w:val="left"/>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F1734"/>
    <w:rPr>
      <w:b/>
      <w:bCs/>
    </w:rPr>
  </w:style>
  <w:style w:type="character" w:styleId="Enfasicorsivo">
    <w:name w:val="Emphasis"/>
    <w:basedOn w:val="Carpredefinitoparagrafo"/>
    <w:uiPriority w:val="20"/>
    <w:qFormat/>
    <w:rsid w:val="009F17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8"/>
        <w:szCs w:val="28"/>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4FD8"/>
  </w:style>
  <w:style w:type="paragraph" w:styleId="Titolo2">
    <w:name w:val="heading 2"/>
    <w:basedOn w:val="Nessunaspaziatura"/>
    <w:next w:val="Normale"/>
    <w:link w:val="Titolo2Carattere"/>
    <w:autoRedefine/>
    <w:uiPriority w:val="9"/>
    <w:unhideWhenUsed/>
    <w:qFormat/>
    <w:rsid w:val="00F84FD8"/>
    <w:pPr>
      <w:outlineLvl w:val="1"/>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84FD8"/>
  </w:style>
  <w:style w:type="paragraph" w:styleId="Nessunaspaziatura">
    <w:name w:val="No Spacing"/>
    <w:uiPriority w:val="1"/>
    <w:rsid w:val="009E07A4"/>
  </w:style>
  <w:style w:type="paragraph" w:styleId="Testofumetto">
    <w:name w:val="Balloon Text"/>
    <w:basedOn w:val="Normale"/>
    <w:link w:val="TestofumettoCarattere"/>
    <w:uiPriority w:val="99"/>
    <w:semiHidden/>
    <w:unhideWhenUsed/>
    <w:rsid w:val="009F173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734"/>
    <w:rPr>
      <w:rFonts w:ascii="Tahoma" w:hAnsi="Tahoma" w:cs="Tahoma"/>
      <w:sz w:val="16"/>
      <w:szCs w:val="16"/>
    </w:rPr>
  </w:style>
  <w:style w:type="paragraph" w:styleId="Intestazione">
    <w:name w:val="header"/>
    <w:basedOn w:val="Normale"/>
    <w:link w:val="IntestazioneCarattere"/>
    <w:uiPriority w:val="99"/>
    <w:unhideWhenUsed/>
    <w:rsid w:val="009F1734"/>
    <w:pPr>
      <w:tabs>
        <w:tab w:val="center" w:pos="4819"/>
        <w:tab w:val="right" w:pos="9638"/>
      </w:tabs>
    </w:pPr>
  </w:style>
  <w:style w:type="character" w:customStyle="1" w:styleId="IntestazioneCarattere">
    <w:name w:val="Intestazione Carattere"/>
    <w:basedOn w:val="Carpredefinitoparagrafo"/>
    <w:link w:val="Intestazione"/>
    <w:uiPriority w:val="99"/>
    <w:rsid w:val="009F1734"/>
  </w:style>
  <w:style w:type="paragraph" w:styleId="Pidipagina">
    <w:name w:val="footer"/>
    <w:basedOn w:val="Normale"/>
    <w:link w:val="PidipaginaCarattere"/>
    <w:uiPriority w:val="99"/>
    <w:unhideWhenUsed/>
    <w:rsid w:val="009F1734"/>
    <w:pPr>
      <w:tabs>
        <w:tab w:val="center" w:pos="4819"/>
        <w:tab w:val="right" w:pos="9638"/>
      </w:tabs>
    </w:pPr>
  </w:style>
  <w:style w:type="character" w:customStyle="1" w:styleId="PidipaginaCarattere">
    <w:name w:val="Piè di pagina Carattere"/>
    <w:basedOn w:val="Carpredefinitoparagrafo"/>
    <w:link w:val="Pidipagina"/>
    <w:uiPriority w:val="99"/>
    <w:rsid w:val="009F1734"/>
  </w:style>
  <w:style w:type="paragraph" w:styleId="NormaleWeb">
    <w:name w:val="Normal (Web)"/>
    <w:basedOn w:val="Normale"/>
    <w:uiPriority w:val="99"/>
    <w:semiHidden/>
    <w:unhideWhenUsed/>
    <w:rsid w:val="009F1734"/>
    <w:pPr>
      <w:spacing w:before="100" w:beforeAutospacing="1" w:after="100" w:afterAutospacing="1"/>
      <w:jc w:val="left"/>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F1734"/>
    <w:rPr>
      <w:b/>
      <w:bCs/>
    </w:rPr>
  </w:style>
  <w:style w:type="character" w:styleId="Enfasicorsivo">
    <w:name w:val="Emphasis"/>
    <w:basedOn w:val="Carpredefinitoparagrafo"/>
    <w:uiPriority w:val="20"/>
    <w:qFormat/>
    <w:rsid w:val="009F17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75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14</Pages>
  <Words>1825</Words>
  <Characters>10409</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cp:lastModifiedBy>
  <cp:revision>13</cp:revision>
  <cp:lastPrinted>2017-11-10T11:08:00Z</cp:lastPrinted>
  <dcterms:created xsi:type="dcterms:W3CDTF">2017-11-10T09:32:00Z</dcterms:created>
  <dcterms:modified xsi:type="dcterms:W3CDTF">2017-12-11T07:23:00Z</dcterms:modified>
</cp:coreProperties>
</file>