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3A" w:rsidRPr="002C2E3A" w:rsidRDefault="002C2E3A" w:rsidP="002C2E3A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3A" w:rsidRPr="002C2E3A" w:rsidRDefault="002C2E3A" w:rsidP="002C2E3A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</w:p>
    <w:p w:rsidR="002C2E3A" w:rsidRPr="002C2E3A" w:rsidRDefault="002C2E3A" w:rsidP="002C2E3A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2C2E3A">
        <w:rPr>
          <w:rFonts w:eastAsia="Calibri" w:cs="Times New Roman"/>
          <w:sz w:val="20"/>
          <w:szCs w:val="20"/>
          <w:lang w:eastAsia="zh-CN"/>
        </w:rPr>
        <w:tab/>
      </w:r>
      <w:r w:rsidRPr="002C2E3A">
        <w:rPr>
          <w:rFonts w:eastAsia="Calibri" w:cs="Times New Roman"/>
          <w:sz w:val="20"/>
          <w:szCs w:val="20"/>
          <w:lang w:eastAsia="zh-CN"/>
        </w:rPr>
        <w:tab/>
      </w:r>
      <w:r w:rsidRPr="002C2E3A">
        <w:rPr>
          <w:rFonts w:eastAsia="Calibri" w:cs="Times New Roman"/>
          <w:sz w:val="20"/>
          <w:szCs w:val="20"/>
          <w:lang w:eastAsia="zh-CN"/>
        </w:rPr>
        <w:tab/>
      </w:r>
      <w:r w:rsidRPr="002C2E3A">
        <w:rPr>
          <w:rFonts w:eastAsia="Calibri" w:cs="Times New Roman"/>
          <w:sz w:val="20"/>
          <w:szCs w:val="20"/>
          <w:lang w:eastAsia="zh-CN"/>
        </w:rPr>
        <w:tab/>
      </w:r>
      <w:r w:rsidRPr="002C2E3A">
        <w:rPr>
          <w:rFonts w:eastAsia="Calibri" w:cs="Times New Roman"/>
          <w:sz w:val="20"/>
          <w:szCs w:val="20"/>
          <w:lang w:eastAsia="zh-CN"/>
        </w:rPr>
        <w:tab/>
      </w:r>
      <w:r w:rsidRPr="002C2E3A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2C2E3A" w:rsidRPr="002C2E3A" w:rsidRDefault="002C2E3A" w:rsidP="002C2E3A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2C2E3A">
        <w:rPr>
          <w:rFonts w:eastAsia="Calibri" w:cs="Times New Roman"/>
          <w:sz w:val="22"/>
          <w:szCs w:val="22"/>
          <w:lang w:eastAsia="zh-CN"/>
        </w:rPr>
        <w:tab/>
      </w:r>
      <w:r w:rsidRPr="002C2E3A">
        <w:rPr>
          <w:rFonts w:eastAsia="Calibri" w:cs="Times New Roman"/>
          <w:sz w:val="22"/>
          <w:szCs w:val="22"/>
          <w:lang w:eastAsia="zh-CN"/>
        </w:rPr>
        <w:tab/>
      </w:r>
      <w:r w:rsidRPr="002C2E3A">
        <w:rPr>
          <w:rFonts w:eastAsia="Calibri" w:cs="Times New Roman"/>
          <w:sz w:val="22"/>
          <w:szCs w:val="22"/>
          <w:lang w:eastAsia="zh-CN"/>
        </w:rPr>
        <w:tab/>
      </w:r>
      <w:r w:rsidRPr="002C2E3A">
        <w:rPr>
          <w:rFonts w:eastAsia="Calibri" w:cs="Times New Roman"/>
          <w:sz w:val="22"/>
          <w:szCs w:val="22"/>
          <w:lang w:eastAsia="zh-CN"/>
        </w:rPr>
        <w:tab/>
      </w:r>
      <w:r w:rsidRPr="002C2E3A">
        <w:rPr>
          <w:rFonts w:eastAsia="Calibri" w:cs="Times New Roman"/>
          <w:sz w:val="22"/>
          <w:szCs w:val="22"/>
          <w:lang w:eastAsia="zh-CN"/>
        </w:rPr>
        <w:tab/>
      </w:r>
      <w:r w:rsidRPr="002C2E3A">
        <w:rPr>
          <w:rFonts w:eastAsia="Calibri" w:cs="Times New Roman"/>
          <w:sz w:val="22"/>
          <w:szCs w:val="22"/>
          <w:lang w:eastAsia="zh-CN"/>
        </w:rPr>
        <w:tab/>
      </w:r>
      <w:r w:rsidRPr="00E8007D">
        <w:rPr>
          <w:rFonts w:eastAsia="Calibri" w:cs="Times New Roman"/>
          <w:sz w:val="22"/>
          <w:szCs w:val="22"/>
          <w:lang w:eastAsia="zh-CN"/>
        </w:rPr>
        <w:t xml:space="preserve">    </w:t>
      </w:r>
      <w:proofErr w:type="spellStart"/>
      <w:r w:rsidRPr="00E8007D">
        <w:rPr>
          <w:rFonts w:eastAsia="Calibri" w:cs="Times New Roman"/>
          <w:sz w:val="22"/>
          <w:szCs w:val="22"/>
          <w:lang w:eastAsia="zh-CN"/>
        </w:rPr>
        <w:t>cell</w:t>
      </w:r>
      <w:proofErr w:type="spellEnd"/>
      <w:r w:rsidRPr="00E8007D">
        <w:rPr>
          <w:rFonts w:eastAsia="Calibri" w:cs="Times New Roman"/>
          <w:sz w:val="22"/>
          <w:szCs w:val="22"/>
          <w:lang w:eastAsia="zh-CN"/>
        </w:rPr>
        <w:t>. 338 934 4019</w:t>
      </w:r>
    </w:p>
    <w:p w:rsidR="002C2E3A" w:rsidRPr="002C2E3A" w:rsidRDefault="002C2E3A" w:rsidP="002C2E3A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E8007D">
        <w:rPr>
          <w:rFonts w:eastAsia="Calibri" w:cs="Times New Roman"/>
          <w:sz w:val="22"/>
          <w:szCs w:val="22"/>
          <w:lang w:eastAsia="zh-CN"/>
        </w:rPr>
        <w:tab/>
      </w:r>
      <w:r w:rsidRPr="00E8007D">
        <w:rPr>
          <w:rFonts w:eastAsia="Calibri" w:cs="Times New Roman"/>
          <w:sz w:val="22"/>
          <w:szCs w:val="22"/>
          <w:lang w:eastAsia="zh-CN"/>
        </w:rPr>
        <w:tab/>
      </w:r>
      <w:r w:rsidRPr="00E8007D">
        <w:rPr>
          <w:rFonts w:eastAsia="Calibri" w:cs="Times New Roman"/>
          <w:sz w:val="22"/>
          <w:szCs w:val="22"/>
          <w:lang w:eastAsia="zh-CN"/>
        </w:rPr>
        <w:tab/>
        <w:t xml:space="preserve">        email: franco.scarmoncin@gmail.com</w:t>
      </w:r>
    </w:p>
    <w:p w:rsidR="002C2E3A" w:rsidRPr="002C2E3A" w:rsidRDefault="002C2E3A" w:rsidP="002C2E3A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E8007D">
        <w:rPr>
          <w:rFonts w:eastAsia="Calibri" w:cs="Times New Roman"/>
          <w:sz w:val="22"/>
          <w:szCs w:val="22"/>
          <w:lang w:eastAsia="zh-CN"/>
        </w:rPr>
        <w:tab/>
      </w:r>
      <w:r w:rsidRPr="00E8007D">
        <w:rPr>
          <w:rFonts w:eastAsia="Calibri" w:cs="Times New Roman"/>
          <w:sz w:val="22"/>
          <w:szCs w:val="22"/>
          <w:lang w:eastAsia="zh-CN"/>
        </w:rPr>
        <w:tab/>
      </w:r>
      <w:r w:rsidRPr="00E8007D">
        <w:rPr>
          <w:rFonts w:eastAsia="Calibri" w:cs="Times New Roman"/>
          <w:sz w:val="22"/>
          <w:szCs w:val="22"/>
          <w:lang w:eastAsia="zh-CN"/>
        </w:rPr>
        <w:tab/>
      </w:r>
      <w:r w:rsidRPr="00E8007D">
        <w:rPr>
          <w:rFonts w:eastAsia="Calibri" w:cs="Times New Roman"/>
          <w:sz w:val="22"/>
          <w:szCs w:val="22"/>
          <w:lang w:eastAsia="zh-CN"/>
        </w:rPr>
        <w:tab/>
        <w:t xml:space="preserve">    </w:t>
      </w:r>
      <w:r w:rsidRPr="00E8007D">
        <w:rPr>
          <w:rFonts w:eastAsia="Calibri" w:cs="Times New Roman"/>
          <w:sz w:val="22"/>
          <w:szCs w:val="22"/>
          <w:lang w:eastAsia="zh-CN"/>
        </w:rPr>
        <w:tab/>
      </w:r>
      <w:r w:rsidRPr="00E8007D">
        <w:rPr>
          <w:rFonts w:eastAsia="Calibri" w:cs="Times New Roman"/>
          <w:sz w:val="22"/>
          <w:szCs w:val="22"/>
          <w:lang w:eastAsia="zh-CN"/>
        </w:rPr>
        <w:tab/>
        <w:t xml:space="preserve"> www.scarmoncin.org</w:t>
      </w:r>
    </w:p>
    <w:p w:rsidR="002C2E3A" w:rsidRPr="00E8007D" w:rsidRDefault="002C2E3A" w:rsidP="002C2E3A">
      <w:pPr>
        <w:suppressAutoHyphens/>
        <w:jc w:val="left"/>
        <w:rPr>
          <w:rFonts w:eastAsia="Calibri" w:cs="Times New Roman"/>
          <w:sz w:val="22"/>
          <w:szCs w:val="22"/>
          <w:lang w:eastAsia="zh-CN"/>
        </w:rPr>
      </w:pPr>
    </w:p>
    <w:p w:rsidR="002C2E3A" w:rsidRPr="002C2E3A" w:rsidRDefault="002C2E3A" w:rsidP="002C2E3A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E8007D">
        <w:rPr>
          <w:rFonts w:eastAsia="Calibri" w:cs="Times New Roman"/>
          <w:sz w:val="20"/>
          <w:szCs w:val="20"/>
          <w:lang w:eastAsia="zh-CN"/>
        </w:rPr>
        <w:tab/>
      </w:r>
      <w:r w:rsidRPr="00E8007D">
        <w:rPr>
          <w:rFonts w:eastAsia="Calibri" w:cs="Times New Roman"/>
          <w:sz w:val="20"/>
          <w:szCs w:val="20"/>
          <w:lang w:eastAsia="zh-CN"/>
        </w:rPr>
        <w:tab/>
      </w:r>
      <w:r w:rsidRPr="00E8007D">
        <w:rPr>
          <w:rFonts w:eastAsia="Calibri" w:cs="Times New Roman"/>
          <w:sz w:val="20"/>
          <w:szCs w:val="20"/>
          <w:lang w:eastAsia="zh-CN"/>
        </w:rPr>
        <w:tab/>
      </w:r>
      <w:r w:rsidRPr="00E8007D">
        <w:rPr>
          <w:rFonts w:eastAsia="Calibri" w:cs="Times New Roman"/>
          <w:sz w:val="20"/>
          <w:szCs w:val="20"/>
          <w:lang w:eastAsia="zh-CN"/>
        </w:rPr>
        <w:tab/>
      </w:r>
      <w:r w:rsidRPr="00E8007D">
        <w:rPr>
          <w:rFonts w:eastAsia="Calibri" w:cs="Times New Roman"/>
          <w:sz w:val="20"/>
          <w:szCs w:val="20"/>
          <w:lang w:eastAsia="zh-CN"/>
        </w:rPr>
        <w:tab/>
      </w:r>
      <w:r w:rsidRPr="00E8007D">
        <w:rPr>
          <w:rFonts w:eastAsia="Calibri" w:cs="Times New Roman"/>
          <w:sz w:val="20"/>
          <w:szCs w:val="20"/>
          <w:lang w:eastAsia="zh-CN"/>
        </w:rPr>
        <w:tab/>
      </w:r>
      <w:r w:rsidRPr="00E8007D">
        <w:rPr>
          <w:rFonts w:eastAsia="Calibri" w:cs="Times New Roman"/>
          <w:sz w:val="20"/>
          <w:szCs w:val="20"/>
          <w:lang w:eastAsia="zh-CN"/>
        </w:rPr>
        <w:tab/>
      </w:r>
      <w:r w:rsidRPr="00E8007D">
        <w:rPr>
          <w:rFonts w:eastAsia="Calibri" w:cs="Times New Roman"/>
          <w:sz w:val="20"/>
          <w:szCs w:val="20"/>
          <w:lang w:eastAsia="zh-CN"/>
        </w:rPr>
        <w:tab/>
        <w:t>01.10.17</w:t>
      </w:r>
    </w:p>
    <w:p w:rsidR="00CC5FDC" w:rsidRDefault="002C2E3A">
      <w:r>
        <w:tab/>
      </w:r>
      <w:r w:rsidR="00CC5FDC">
        <w:t xml:space="preserve">26° dom. </w:t>
      </w:r>
      <w:proofErr w:type="spellStart"/>
      <w:r w:rsidR="00CC5FDC">
        <w:t>T.O</w:t>
      </w:r>
      <w:proofErr w:type="spellEnd"/>
      <w:r w:rsidR="00CC5FDC">
        <w:t>.  A</w:t>
      </w:r>
    </w:p>
    <w:p w:rsidR="002C2E3A" w:rsidRDefault="002C2E3A"/>
    <w:p w:rsidR="002C2E3A" w:rsidRDefault="002C2E3A" w:rsidP="002C2E3A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2C2E3A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Prima Lettura  </w:t>
      </w:r>
      <w:proofErr w:type="spellStart"/>
      <w:r w:rsidRPr="002C2E3A">
        <w:rPr>
          <w:rFonts w:ascii="Book Antiqua" w:eastAsia="Times New Roman" w:hAnsi="Book Antiqua" w:cs="Times New Roman"/>
          <w:color w:val="800000"/>
          <w:lang w:eastAsia="it-IT"/>
        </w:rPr>
        <w:t>Ez</w:t>
      </w:r>
      <w:proofErr w:type="spellEnd"/>
      <w:r w:rsidRPr="002C2E3A">
        <w:rPr>
          <w:rFonts w:ascii="Book Antiqua" w:eastAsia="Times New Roman" w:hAnsi="Book Antiqua" w:cs="Times New Roman"/>
          <w:color w:val="800000"/>
          <w:lang w:eastAsia="it-IT"/>
        </w:rPr>
        <w:t xml:space="preserve"> 18, 25-28</w:t>
      </w:r>
      <w:r w:rsidRPr="002C2E3A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2C2E3A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libro del profeta Ezechiele</w:t>
      </w:r>
    </w:p>
    <w:p w:rsidR="002C2E3A" w:rsidRDefault="002C2E3A" w:rsidP="002C2E3A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2C2E3A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t>Così dice il Signore: 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«Voi dite: “Non è retto il modo di agire del Signore”. Ascolta dunque, casa d’Israele: Non è retta la mia condotta o piuttosto non è retta la vostra? 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Se il giusto si allontana dalla giustizia e commette il male e a causa di questo muore, egli muore appunto per il male che ha commesso. 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E se il malvagio si converte dalla sua malvagità che ha commesso e compie ciò che è retto e giusto, egli fa vivere se stesso. Ha riflettuto, si è allontanato da tutte le colpe commesse: egli certo vivrà e non morirà». 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2C2E3A">
        <w:rPr>
          <w:rFonts w:ascii="Book Antiqua" w:eastAsia="Times New Roman" w:hAnsi="Book Antiqua" w:cs="Times New Roman"/>
          <w:b/>
          <w:bCs/>
          <w:color w:val="800000"/>
          <w:lang w:eastAsia="it-IT"/>
        </w:rPr>
        <w:lastRenderedPageBreak/>
        <w:br/>
        <w:t>Salmo Responsoriale</w:t>
      </w:r>
      <w:r w:rsidRPr="002C2E3A">
        <w:rPr>
          <w:rFonts w:ascii="Book Antiqua" w:eastAsia="Times New Roman" w:hAnsi="Book Antiqua" w:cs="Times New Roman"/>
          <w:b/>
          <w:bCs/>
          <w:color w:val="000000"/>
          <w:lang w:eastAsia="it-IT"/>
        </w:rPr>
        <w:t>  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t>Dal Salmo 23</w:t>
      </w:r>
      <w:r w:rsidRPr="002C2E3A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proofErr w:type="spellStart"/>
      <w:r w:rsidRPr="002C2E3A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Ricòrdati</w:t>
      </w:r>
      <w:proofErr w:type="spellEnd"/>
      <w:r w:rsidRPr="002C2E3A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, Signore, della tua misericordia.</w:t>
      </w:r>
      <w:r w:rsidRPr="002C2E3A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  <w:t> </w:t>
      </w:r>
      <w:r w:rsidRPr="002C2E3A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t>Fammi conoscere, Signore, le tue vie,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insegnami i tuoi sentieri.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Guidami nella tua fedeltà e istruiscimi,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perché sei tu il Dio della mia salvezza;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io spero in te tutto il giorno.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</w:r>
      <w:proofErr w:type="spellStart"/>
      <w:r w:rsidRPr="002C2E3A">
        <w:rPr>
          <w:rFonts w:ascii="Book Antiqua" w:eastAsia="Times New Roman" w:hAnsi="Book Antiqua" w:cs="Times New Roman"/>
          <w:color w:val="800000"/>
          <w:lang w:eastAsia="it-IT"/>
        </w:rPr>
        <w:t>Ricòrdati</w:t>
      </w:r>
      <w:proofErr w:type="spellEnd"/>
      <w:r w:rsidRPr="002C2E3A">
        <w:rPr>
          <w:rFonts w:ascii="Book Antiqua" w:eastAsia="Times New Roman" w:hAnsi="Book Antiqua" w:cs="Times New Roman"/>
          <w:color w:val="800000"/>
          <w:lang w:eastAsia="it-IT"/>
        </w:rPr>
        <w:t>, Signore, della tua misericordia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e del tuo amore, che è da sempre.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I peccati della mia giovinezza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e le mie ribellioni, non li ricordare: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</w:r>
      <w:proofErr w:type="spellStart"/>
      <w:r w:rsidRPr="002C2E3A">
        <w:rPr>
          <w:rFonts w:ascii="Book Antiqua" w:eastAsia="Times New Roman" w:hAnsi="Book Antiqua" w:cs="Times New Roman"/>
          <w:color w:val="800000"/>
          <w:lang w:eastAsia="it-IT"/>
        </w:rPr>
        <w:t>ricòrdati</w:t>
      </w:r>
      <w:proofErr w:type="spellEnd"/>
      <w:r w:rsidRPr="002C2E3A">
        <w:rPr>
          <w:rFonts w:ascii="Book Antiqua" w:eastAsia="Times New Roman" w:hAnsi="Book Antiqua" w:cs="Times New Roman"/>
          <w:color w:val="800000"/>
          <w:lang w:eastAsia="it-IT"/>
        </w:rPr>
        <w:t xml:space="preserve"> di me nella tua misericordia,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per la tua bontà, Signore.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Buono e retto è il Signore,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indica ai peccatori la via giusta;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guida i poveri secondo giustizia, 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insegna ai poveri la sua via. </w:t>
      </w:r>
      <w:r w:rsidRPr="002C2E3A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2C2E3A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  <w:t>Seconda Lettura</w:t>
      </w:r>
      <w:r w:rsidRPr="002C2E3A">
        <w:rPr>
          <w:rFonts w:ascii="Book Antiqua" w:eastAsia="Times New Roman" w:hAnsi="Book Antiqua" w:cs="Times New Roman"/>
          <w:color w:val="000000"/>
          <w:lang w:eastAsia="it-IT"/>
        </w:rPr>
        <w:t>  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t>Fil 2, 1-11 (Forma breve Fil 2, 1-5)</w:t>
      </w:r>
      <w:r w:rsidRPr="002C2E3A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2C2E3A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Dalla lettera di san Paolo apostolo ai Filippesi</w:t>
      </w:r>
    </w:p>
    <w:p w:rsidR="002C2E3A" w:rsidRPr="002C2E3A" w:rsidRDefault="002C2E3A" w:rsidP="002C2E3A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2C2E3A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</w:r>
      <w:r w:rsidRPr="002C2E3A">
        <w:rPr>
          <w:rFonts w:ascii="Book Antiqua" w:eastAsia="Times New Roman" w:hAnsi="Book Antiqua" w:cs="Times New Roman"/>
          <w:b/>
          <w:bCs/>
          <w:color w:val="FF0000"/>
          <w:lang w:eastAsia="it-IT"/>
        </w:rPr>
        <w:t>[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t> Fratelli, se c’è qualche consolazione in Cristo, se c’è qualche conforto, frutto della carità, se c’è qualche comunione di spirito, se ci sono sentimenti di amore e di compassione, rendete piena la mia gioia con un medesimo sentire e con la stessa carità, rimanendo unanimi e concordi. 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Non fate nulla per rivalità o vanagloria, ma ciascuno di voi, con tutta umiltà, consideri gli altri superiori a se stesso. Ciascuno non cerchi l’interesse proprio, ma anche quello degli altri.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Abbiate in voi gli stessi sentimenti di Cristo Gesù </w:t>
      </w:r>
      <w:r w:rsidRPr="002C2E3A">
        <w:rPr>
          <w:rFonts w:ascii="Book Antiqua" w:eastAsia="Times New Roman" w:hAnsi="Book Antiqua" w:cs="Times New Roman"/>
          <w:b/>
          <w:bCs/>
          <w:color w:val="FF0000"/>
          <w:lang w:eastAsia="it-IT"/>
        </w:rPr>
        <w:t>]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t>: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egli, pur essendo nella condizione di Dio,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non ritenne un privilegio 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l’essere come Dio,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ma svuotò se stesso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assumendo una condizione di servo,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diventando simile agli uomini.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Dall’aspetto riconosciuto come uomo,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umiliò se stesso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facendosi obbediente fino alla morte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e a una morte di croce.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Per questo Dio lo esaltò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e gli donò il nome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che è al di sopra di ogni nome,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perché nel nome di Gesù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ogni ginocchio si pieghi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nei cieli, sulla terra e sotto terra,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e ogni lingua proclami: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«Gesù Cristo è Signore!»,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a gloria di Dio Padre.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2C2E3A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</w:p>
    <w:p w:rsidR="002C2E3A" w:rsidRDefault="002C2E3A" w:rsidP="002C2E3A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2C2E3A">
        <w:rPr>
          <w:rFonts w:ascii="Book Antiqua" w:eastAsia="Times New Roman" w:hAnsi="Book Antiqua" w:cs="Times New Roman"/>
          <w:b/>
          <w:bCs/>
          <w:noProof/>
          <w:color w:val="800000"/>
          <w:lang w:eastAsia="it-IT"/>
        </w:rPr>
        <w:drawing>
          <wp:inline distT="0" distB="0" distL="0" distR="0" wp14:anchorId="12BC75A2" wp14:editId="62F9776E">
            <wp:extent cx="222250" cy="171450"/>
            <wp:effectExtent l="0" t="0" r="6350" b="0"/>
            <wp:docPr id="3" name="Immagine 3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E3A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Vangelo</w:t>
      </w:r>
      <w:r w:rsidRPr="002C2E3A">
        <w:rPr>
          <w:rFonts w:ascii="Book Antiqua" w:eastAsia="Times New Roman" w:hAnsi="Book Antiqua" w:cs="Times New Roman"/>
          <w:color w:val="000000"/>
          <w:lang w:eastAsia="it-IT"/>
        </w:rPr>
        <w:t>  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t>Mt 21, 28-32</w:t>
      </w:r>
      <w:r w:rsidRPr="002C2E3A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2C2E3A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vangelo secondo Matteo</w:t>
      </w:r>
    </w:p>
    <w:p w:rsidR="002C2E3A" w:rsidRPr="002C2E3A" w:rsidRDefault="002C2E3A" w:rsidP="002C2E3A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 xml:space="preserve">In quel tempo, disse Gesù ai principi dei sacerdoti e agli anziani del popolo: «Che ve ne pare? Un uomo aveva due figli; rivoltosi al primo disse: Figlio, </w:t>
      </w:r>
      <w:proofErr w:type="spellStart"/>
      <w:r w:rsidRPr="002C2E3A">
        <w:rPr>
          <w:rFonts w:ascii="Book Antiqua" w:eastAsia="Times New Roman" w:hAnsi="Book Antiqua" w:cs="Times New Roman"/>
          <w:color w:val="800000"/>
          <w:lang w:eastAsia="it-IT"/>
        </w:rPr>
        <w:t>và</w:t>
      </w:r>
      <w:proofErr w:type="spellEnd"/>
      <w:r w:rsidRPr="002C2E3A">
        <w:rPr>
          <w:rFonts w:ascii="Book Antiqua" w:eastAsia="Times New Roman" w:hAnsi="Book Antiqua" w:cs="Times New Roman"/>
          <w:color w:val="800000"/>
          <w:lang w:eastAsia="it-IT"/>
        </w:rPr>
        <w:t xml:space="preserve"> oggi a lavorare nella vigna. Ed egli rispose: Sì, signore; ma non andò. Rivoltosi al secondo, gli disse lo stesso. Ed egli rispose: Non ne ho voglia; ma poi, pentitosi, ci andò. Chi dei due ha compiuto la volontà del padre?». Dicono: «L'ultimo». 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E Gesù disse loro: «In verità vi dico: I pubblicani e le prostitute vi passano avanti nel regno di Dio. </w:t>
      </w:r>
      <w:r w:rsidRPr="002C2E3A">
        <w:rPr>
          <w:rFonts w:ascii="Book Antiqua" w:eastAsia="Times New Roman" w:hAnsi="Book Antiqua" w:cs="Times New Roman"/>
          <w:color w:val="800000"/>
          <w:lang w:eastAsia="it-IT"/>
        </w:rPr>
        <w:br/>
        <w:t>E` venuto a voi Giovanni nella via della giustizia e non gli avete creduto; i pubblicani e le prostitute invece gli hanno creduto. Voi, al contrario, pur avendo visto queste cose, non vi siete nemmeno pentiti per credergli».</w:t>
      </w:r>
      <w:r w:rsidRPr="002C2E3A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 </w:t>
      </w:r>
    </w:p>
    <w:p w:rsidR="002C2E3A" w:rsidRPr="002C2E3A" w:rsidRDefault="002C2E3A"/>
    <w:p w:rsidR="002C2E3A" w:rsidRDefault="002C2E3A">
      <w:r>
        <w:tab/>
        <w:t>1° Lettura</w:t>
      </w:r>
    </w:p>
    <w:p w:rsidR="002C2E3A" w:rsidRDefault="002C2E3A"/>
    <w:p w:rsidR="002C2E3A" w:rsidRDefault="00791561">
      <w:r>
        <w:t>- La convinzione dei deportati a Babilonia era:</w:t>
      </w:r>
    </w:p>
    <w:p w:rsidR="00791561" w:rsidRDefault="00791561">
      <w:r>
        <w:t>“Noi siamo vittime di errori commessi da altri;</w:t>
      </w:r>
    </w:p>
    <w:p w:rsidR="00791561" w:rsidRDefault="00791561">
      <w:r>
        <w:t>i nostri padri hanno sbagliato</w:t>
      </w:r>
    </w:p>
    <w:p w:rsidR="00791561" w:rsidRDefault="00791561">
      <w:r>
        <w:t xml:space="preserve">e ora noi ne portiamo </w:t>
      </w:r>
      <w:r w:rsidR="00D2082E">
        <w:t>le</w:t>
      </w:r>
      <w:r>
        <w:t xml:space="preserve"> conseguenze…</w:t>
      </w:r>
    </w:p>
    <w:p w:rsidR="002C2E3A" w:rsidRDefault="002C2E3A"/>
    <w:p w:rsidR="00D2082E" w:rsidRDefault="00791561">
      <w:r>
        <w:t xml:space="preserve">- Le previsioni del ritorno </w:t>
      </w:r>
      <w:r w:rsidR="00D2082E">
        <w:t>in patria</w:t>
      </w:r>
    </w:p>
    <w:p w:rsidR="00D2082E" w:rsidRDefault="00791561">
      <w:r>
        <w:t>e della libertà</w:t>
      </w:r>
      <w:r w:rsidR="00D2082E">
        <w:t xml:space="preserve"> non erano neppure ipotizzabili;</w:t>
      </w:r>
    </w:p>
    <w:p w:rsidR="00791561" w:rsidRDefault="00791561">
      <w:r>
        <w:t xml:space="preserve">molti avevano </w:t>
      </w:r>
      <w:r w:rsidR="00D2082E">
        <w:t>perso ogni</w:t>
      </w:r>
      <w:r>
        <w:t xml:space="preserve"> speranza.</w:t>
      </w:r>
    </w:p>
    <w:p w:rsidR="00791561" w:rsidRDefault="00791561"/>
    <w:p w:rsidR="00791561" w:rsidRDefault="00791561">
      <w:r>
        <w:t>- Sorge Ezechiele, profeta dell’esilio,</w:t>
      </w:r>
    </w:p>
    <w:p w:rsidR="00791561" w:rsidRDefault="00791561">
      <w:r>
        <w:t>che dice:</w:t>
      </w:r>
    </w:p>
    <w:p w:rsidR="00D2082E" w:rsidRDefault="00791561">
      <w:r>
        <w:t>“</w:t>
      </w:r>
      <w:r w:rsidR="00D2082E">
        <w:t>E’ vero:</w:t>
      </w:r>
    </w:p>
    <w:p w:rsidR="00791561" w:rsidRDefault="00D2082E">
      <w:r>
        <w:t>c</w:t>
      </w:r>
      <w:r w:rsidR="00791561">
        <w:t>’</w:t>
      </w:r>
      <w:r>
        <w:t>è una solidarietà nel male</w:t>
      </w:r>
    </w:p>
    <w:p w:rsidR="00791561" w:rsidRDefault="00791561">
      <w:r>
        <w:t>e le cons</w:t>
      </w:r>
      <w:r w:rsidR="00D2082E">
        <w:t>e</w:t>
      </w:r>
      <w:r>
        <w:t>guenze del peccato</w:t>
      </w:r>
    </w:p>
    <w:p w:rsidR="00791561" w:rsidRDefault="00791561">
      <w:r>
        <w:t>e degli errori</w:t>
      </w:r>
      <w:r w:rsidR="00D2082E">
        <w:t xml:space="preserve"> passati</w:t>
      </w:r>
    </w:p>
    <w:p w:rsidR="00791561" w:rsidRDefault="00791561">
      <w:r>
        <w:t>ricadono sul</w:t>
      </w:r>
      <w:r w:rsidR="00D2082E">
        <w:t>le</w:t>
      </w:r>
      <w:r>
        <w:t xml:space="preserve"> generazioni future</w:t>
      </w:r>
      <w:r w:rsidR="00D2082E">
        <w:t>;</w:t>
      </w:r>
    </w:p>
    <w:p w:rsidR="00791561" w:rsidRDefault="00791561">
      <w:r>
        <w:t>tuttavia non si tratta di qualcosa di ineluttabile</w:t>
      </w:r>
    </w:p>
    <w:p w:rsidR="00791561" w:rsidRDefault="00791561">
      <w:r>
        <w:t>e di immutabile</w:t>
      </w:r>
      <w:r w:rsidR="00D2082E">
        <w:t>…</w:t>
      </w:r>
    </w:p>
    <w:p w:rsidR="00D2082E" w:rsidRDefault="00D2082E">
      <w:r>
        <w:t>la situazione di condanna</w:t>
      </w:r>
    </w:p>
    <w:p w:rsidR="00D2082E" w:rsidRDefault="00D2082E">
      <w:r>
        <w:t>può anche cambiare in perdono.</w:t>
      </w:r>
    </w:p>
    <w:p w:rsidR="00791561" w:rsidRDefault="00D2082E">
      <w:r>
        <w:t>Importante è non lasciarsi</w:t>
      </w:r>
      <w:r w:rsidR="00791561">
        <w:t xml:space="preserve"> cadere le braccia </w:t>
      </w:r>
    </w:p>
    <w:p w:rsidR="00791561" w:rsidRDefault="00791561">
      <w:r>
        <w:t>e non fa</w:t>
      </w:r>
      <w:r w:rsidR="00D2082E">
        <w:t>r</w:t>
      </w:r>
      <w:r>
        <w:t xml:space="preserve"> più nulla per ricuperare </w:t>
      </w:r>
    </w:p>
    <w:p w:rsidR="00D2082E" w:rsidRDefault="00791561">
      <w:r>
        <w:t>lo spirito</w:t>
      </w:r>
      <w:r w:rsidR="00D2082E">
        <w:t>, la forza di un tempo,</w:t>
      </w:r>
    </w:p>
    <w:p w:rsidR="00D2082E" w:rsidRDefault="00D2082E">
      <w:r>
        <w:t xml:space="preserve">la convinzione che si possa ritornare </w:t>
      </w:r>
    </w:p>
    <w:p w:rsidR="00D2082E" w:rsidRDefault="00D2082E">
      <w:r>
        <w:t>ad essere</w:t>
      </w:r>
      <w:r w:rsidR="00791561">
        <w:t xml:space="preserve"> </w:t>
      </w:r>
      <w:r>
        <w:t>un popolo libero.</w:t>
      </w:r>
    </w:p>
    <w:p w:rsidR="00791561" w:rsidRDefault="004B44DC">
      <w:r>
        <w:t>N</w:t>
      </w:r>
      <w:r w:rsidR="00791561">
        <w:t xml:space="preserve">on </w:t>
      </w:r>
      <w:r>
        <w:t xml:space="preserve">si </w:t>
      </w:r>
      <w:r w:rsidR="00791561">
        <w:t>può dare colpa tutta ai padri</w:t>
      </w:r>
      <w:r>
        <w:t>:</w:t>
      </w:r>
    </w:p>
    <w:p w:rsidR="004B44DC" w:rsidRDefault="00CF2088">
      <w:r>
        <w:t xml:space="preserve">ognuno muore </w:t>
      </w:r>
      <w:r w:rsidR="004B44DC">
        <w:t xml:space="preserve">ogni giorno </w:t>
      </w:r>
    </w:p>
    <w:p w:rsidR="00CF2088" w:rsidRDefault="004B44DC">
      <w:r>
        <w:t>se si comporta come un</w:t>
      </w:r>
      <w:r w:rsidR="00CF2088">
        <w:t xml:space="preserve"> incapace</w:t>
      </w:r>
      <w:r w:rsidR="00E8007D">
        <w:t>;</w:t>
      </w:r>
    </w:p>
    <w:p w:rsidR="00E8007D" w:rsidRDefault="00E8007D">
      <w:r>
        <w:t>se si fa il male…</w:t>
      </w:r>
    </w:p>
    <w:p w:rsidR="00E8007D" w:rsidRDefault="00E8007D">
      <w:r>
        <w:t>il male lo si fa prima su se stessi.</w:t>
      </w:r>
    </w:p>
    <w:p w:rsidR="00CF2088" w:rsidRDefault="00CF2088"/>
    <w:p w:rsidR="00CF2088" w:rsidRDefault="004B44DC">
      <w:r>
        <w:t>La tri</w:t>
      </w:r>
      <w:r w:rsidR="00CF2088">
        <w:t xml:space="preserve">ste eredità del passato si cambia </w:t>
      </w:r>
    </w:p>
    <w:p w:rsidR="00CF2088" w:rsidRDefault="004B44DC">
      <w:r>
        <w:t xml:space="preserve">con </w:t>
      </w:r>
      <w:r w:rsidR="00CF2088">
        <w:t>un radicale cambiamento di vita:</w:t>
      </w:r>
    </w:p>
    <w:p w:rsidR="00CF2088" w:rsidRDefault="00CF2088">
      <w:r>
        <w:t xml:space="preserve">“Chi desiste dall’ingiustizia </w:t>
      </w:r>
      <w:r w:rsidR="00E8007D">
        <w:t>e si comporta bene</w:t>
      </w:r>
    </w:p>
    <w:p w:rsidR="002C2E3A" w:rsidRDefault="00CF2088">
      <w:r>
        <w:t>fa vivere se stesso!”</w:t>
      </w:r>
    </w:p>
    <w:p w:rsidR="00CF2088" w:rsidRDefault="00CF2088"/>
    <w:p w:rsidR="00CF2088" w:rsidRDefault="00CF2088">
      <w:r>
        <w:t>Qual è il senso del messaggio di Ezechiele?</w:t>
      </w:r>
    </w:p>
    <w:p w:rsidR="00CF2088" w:rsidRDefault="00CF2088">
      <w:r>
        <w:t>Che le conseguenze degli errori</w:t>
      </w:r>
    </w:p>
    <w:p w:rsidR="00CF2088" w:rsidRDefault="00CF2088">
      <w:r>
        <w:t>de</w:t>
      </w:r>
      <w:r w:rsidR="00E8007D">
        <w:t xml:space="preserve">i nostri </w:t>
      </w:r>
      <w:r>
        <w:t>no a Dio</w:t>
      </w:r>
    </w:p>
    <w:p w:rsidR="00CF2088" w:rsidRDefault="00CF2088">
      <w:r>
        <w:t>possono portarci a situazioni dolorose e gravi,</w:t>
      </w:r>
    </w:p>
    <w:p w:rsidR="00CF2088" w:rsidRDefault="00CF2088">
      <w:r>
        <w:t>ma non sono mai definitiv</w:t>
      </w:r>
      <w:r w:rsidR="004B44DC">
        <w:t>e</w:t>
      </w:r>
      <w:r>
        <w:t>,</w:t>
      </w:r>
    </w:p>
    <w:p w:rsidR="00CF2088" w:rsidRDefault="00CF2088">
      <w:r>
        <w:t>quella dell’uomo non è mai l’ultima parola:</w:t>
      </w:r>
    </w:p>
    <w:p w:rsidR="00CF2088" w:rsidRDefault="00CF2088">
      <w:r>
        <w:t>in ogni momento può trasformarsi in un sì;</w:t>
      </w:r>
    </w:p>
    <w:p w:rsidR="00CF2088" w:rsidRDefault="00CF2088">
      <w:r>
        <w:t>“certo vivrà e non morirà”.</w:t>
      </w:r>
    </w:p>
    <w:p w:rsidR="00CF2088" w:rsidRDefault="00CF2088"/>
    <w:p w:rsidR="00CF2088" w:rsidRDefault="00CF2088">
      <w:r>
        <w:t>Nulla delle scelte umane è per sempre;</w:t>
      </w:r>
    </w:p>
    <w:p w:rsidR="00CF2088" w:rsidRDefault="00CF2088">
      <w:r>
        <w:t xml:space="preserve">perciò Dio usa con noi </w:t>
      </w:r>
    </w:p>
    <w:p w:rsidR="00CF2088" w:rsidRDefault="000C7D4E">
      <w:r>
        <w:t>una bontà e pazienza inf</w:t>
      </w:r>
      <w:r w:rsidR="00CF2088">
        <w:t>in</w:t>
      </w:r>
      <w:r w:rsidR="00E8007D">
        <w:t>i</w:t>
      </w:r>
      <w:r w:rsidR="00CF2088">
        <w:t>t</w:t>
      </w:r>
      <w:r>
        <w:t>e…</w:t>
      </w:r>
    </w:p>
    <w:p w:rsidR="000C7D4E" w:rsidRDefault="000C7D4E">
      <w:r>
        <w:t>sa che possiamo sempre ritornare sui nostri passi</w:t>
      </w:r>
    </w:p>
    <w:p w:rsidR="000C7D4E" w:rsidRDefault="003F6044">
      <w:r>
        <w:t>e cambiare vita</w:t>
      </w:r>
      <w:r w:rsidR="000C7D4E">
        <w:t>.</w:t>
      </w:r>
    </w:p>
    <w:p w:rsidR="00D2082E" w:rsidRDefault="00D2082E"/>
    <w:p w:rsidR="00D2082E" w:rsidRDefault="00D2082E"/>
    <w:p w:rsidR="00D2082E" w:rsidRDefault="004B44DC">
      <w:r>
        <w:tab/>
        <w:t>VANGELO</w:t>
      </w:r>
    </w:p>
    <w:p w:rsidR="004B44DC" w:rsidRDefault="004B44DC"/>
    <w:p w:rsidR="004B44DC" w:rsidRDefault="000D68E9">
      <w:r>
        <w:t>- Chi rappresentano i due figli?</w:t>
      </w:r>
    </w:p>
    <w:p w:rsidR="000D68E9" w:rsidRDefault="000D68E9">
      <w:r>
        <w:t xml:space="preserve">Quello che dice “Sì” </w:t>
      </w:r>
    </w:p>
    <w:p w:rsidR="000D68E9" w:rsidRDefault="000D68E9">
      <w:r>
        <w:t>ma poi non fa</w:t>
      </w:r>
    </w:p>
    <w:p w:rsidR="000D68E9" w:rsidRDefault="00DB2E24">
      <w:r>
        <w:tab/>
      </w:r>
      <w:r w:rsidR="000D68E9">
        <w:t>ieri</w:t>
      </w:r>
    </w:p>
    <w:p w:rsidR="000D68E9" w:rsidRDefault="000D68E9">
      <w:r>
        <w:t xml:space="preserve">rappresentava i farisei, i sacerdoti del Tempio </w:t>
      </w:r>
    </w:p>
    <w:p w:rsidR="000D68E9" w:rsidRDefault="000D68E9">
      <w:r>
        <w:t>e tutto il popolo ebreo osservante,</w:t>
      </w:r>
    </w:p>
    <w:p w:rsidR="000D68E9" w:rsidRDefault="00DB2E24">
      <w:r>
        <w:tab/>
      </w:r>
      <w:r w:rsidR="000D68E9">
        <w:t>oggi</w:t>
      </w:r>
    </w:p>
    <w:p w:rsidR="00DB2E24" w:rsidRDefault="000D68E9">
      <w:r>
        <w:t>probabilmente i cristiani osservanti</w:t>
      </w:r>
      <w:r w:rsidR="00DB2E24">
        <w:t xml:space="preserve">, </w:t>
      </w:r>
    </w:p>
    <w:p w:rsidR="000D68E9" w:rsidRDefault="00DB2E24">
      <w:r>
        <w:t>noi preti, voi buoni cristiani che frequentate.</w:t>
      </w:r>
    </w:p>
    <w:p w:rsidR="00DB2E24" w:rsidRDefault="00DB2E24"/>
    <w:p w:rsidR="000D68E9" w:rsidRDefault="000D68E9">
      <w:r>
        <w:t>Il “Sì”</w:t>
      </w:r>
    </w:p>
    <w:p w:rsidR="000D68E9" w:rsidRDefault="000D68E9">
      <w:r>
        <w:t>sono le pratiche religiose,</w:t>
      </w:r>
    </w:p>
    <w:p w:rsidR="000D68E9" w:rsidRDefault="000D68E9">
      <w:r>
        <w:t>l’osservanza dei comandamenti,</w:t>
      </w:r>
    </w:p>
    <w:p w:rsidR="000D68E9" w:rsidRDefault="00DB2E24">
      <w:r>
        <w:t>delle leggi della Chiesa.</w:t>
      </w:r>
    </w:p>
    <w:p w:rsidR="000D68E9" w:rsidRDefault="00DB2E24">
      <w:r>
        <w:t>Noi abbiamo detto</w:t>
      </w:r>
      <w:r w:rsidR="000D68E9">
        <w:t xml:space="preserve"> “Sì”</w:t>
      </w:r>
      <w:r>
        <w:t xml:space="preserve"> a Dio,</w:t>
      </w:r>
    </w:p>
    <w:p w:rsidR="0009408A" w:rsidRDefault="0009408A">
      <w:r>
        <w:t xml:space="preserve">siamo battezzati, </w:t>
      </w:r>
    </w:p>
    <w:p w:rsidR="0009408A" w:rsidRDefault="0009408A">
      <w:r>
        <w:t>ci diciamo cristiani,</w:t>
      </w:r>
    </w:p>
    <w:p w:rsidR="0009408A" w:rsidRDefault="0009408A">
      <w:r>
        <w:t>stiamo col Papa e portiamo anche la croce sul petto</w:t>
      </w:r>
    </w:p>
    <w:p w:rsidR="0009408A" w:rsidRDefault="0009408A">
      <w:r>
        <w:t xml:space="preserve">e l’immagine di </w:t>
      </w:r>
      <w:proofErr w:type="spellStart"/>
      <w:r>
        <w:t>S.Antonio</w:t>
      </w:r>
      <w:proofErr w:type="spellEnd"/>
      <w:r>
        <w:t xml:space="preserve"> nel portafoglio…</w:t>
      </w:r>
    </w:p>
    <w:p w:rsidR="000D68E9" w:rsidRDefault="000D68E9">
      <w:r>
        <w:t xml:space="preserve">ma siamo lontani dal fare veramente </w:t>
      </w:r>
    </w:p>
    <w:p w:rsidR="000D68E9" w:rsidRDefault="000D68E9">
      <w:r>
        <w:t>la volontà di Dio.</w:t>
      </w:r>
    </w:p>
    <w:p w:rsidR="000D68E9" w:rsidRDefault="000D68E9"/>
    <w:p w:rsidR="000D68E9" w:rsidRDefault="000D68E9">
      <w:r>
        <w:t>Quelli del “No”</w:t>
      </w:r>
    </w:p>
    <w:p w:rsidR="000D68E9" w:rsidRDefault="000D68E9">
      <w:r>
        <w:t xml:space="preserve">sono coloro che apertamente </w:t>
      </w:r>
    </w:p>
    <w:p w:rsidR="000D68E9" w:rsidRDefault="000D68E9">
      <w:r>
        <w:t>hanno già rifiutato Dio</w:t>
      </w:r>
    </w:p>
    <w:p w:rsidR="000D68E9" w:rsidRDefault="000D68E9">
      <w:r>
        <w:t>e ogni religione,</w:t>
      </w:r>
    </w:p>
    <w:p w:rsidR="000D68E9" w:rsidRDefault="000D68E9">
      <w:r>
        <w:t>sono indifferenti o atei,</w:t>
      </w:r>
    </w:p>
    <w:p w:rsidR="000D68E9" w:rsidRDefault="000D68E9">
      <w:r>
        <w:t>se ne guardano bene dal praticare</w:t>
      </w:r>
    </w:p>
    <w:p w:rsidR="000D68E9" w:rsidRDefault="000D68E9">
      <w:r>
        <w:t>u</w:t>
      </w:r>
      <w:r w:rsidR="00A00099">
        <w:t>na</w:t>
      </w:r>
      <w:r>
        <w:t xml:space="preserve"> religiosità esteriore</w:t>
      </w:r>
    </w:p>
    <w:p w:rsidR="00A00099" w:rsidRDefault="00DB2E24">
      <w:r>
        <w:t xml:space="preserve">e </w:t>
      </w:r>
      <w:r w:rsidR="00A00099">
        <w:t>di Dio non interessa loro nulla.</w:t>
      </w:r>
    </w:p>
    <w:p w:rsidR="00A00099" w:rsidRDefault="00A00099">
      <w:r>
        <w:t>Gli hanno chiuso al porta in faccia.</w:t>
      </w:r>
    </w:p>
    <w:p w:rsidR="00A00099" w:rsidRDefault="00A00099">
      <w:r>
        <w:t>Però…</w:t>
      </w:r>
    </w:p>
    <w:p w:rsidR="00A00099" w:rsidRDefault="00A00099">
      <w:r>
        <w:t>hanno conservato un atteggiamento,</w:t>
      </w:r>
    </w:p>
    <w:p w:rsidR="00A00099" w:rsidRDefault="00A00099">
      <w:r>
        <w:t>un comportamento profondamente umano,</w:t>
      </w:r>
    </w:p>
    <w:p w:rsidR="00A00099" w:rsidRDefault="00A00099">
      <w:r>
        <w:t>vero, sincero,</w:t>
      </w:r>
    </w:p>
    <w:p w:rsidR="00A00099" w:rsidRDefault="00A00099">
      <w:r>
        <w:t>aperto agli altri,</w:t>
      </w:r>
    </w:p>
    <w:p w:rsidR="00A00099" w:rsidRDefault="00A00099">
      <w:r>
        <w:t>disponibile e attento alla persona e alla natura,</w:t>
      </w:r>
    </w:p>
    <w:p w:rsidR="00A00099" w:rsidRDefault="00A00099">
      <w:r>
        <w:t>rispettoso degli altri e dell’ambiente,</w:t>
      </w:r>
    </w:p>
    <w:p w:rsidR="00A00099" w:rsidRDefault="00A00099">
      <w:r>
        <w:t xml:space="preserve">persone che fanno il loro dovere con serietà </w:t>
      </w:r>
    </w:p>
    <w:p w:rsidR="00A00099" w:rsidRDefault="00A00099">
      <w:r>
        <w:t>e coscienza;</w:t>
      </w:r>
    </w:p>
    <w:p w:rsidR="00A00099" w:rsidRDefault="00A00099">
      <w:r>
        <w:t xml:space="preserve">che danno una mano e hanno gesti di carità, </w:t>
      </w:r>
    </w:p>
    <w:p w:rsidR="00AF78E8" w:rsidRDefault="00AF78E8">
      <w:r>
        <w:t>fanno bene il loro lavoro,</w:t>
      </w:r>
    </w:p>
    <w:p w:rsidR="00AF78E8" w:rsidRDefault="00AF78E8">
      <w:r>
        <w:t>non imbrogliano e non ne approfittano degli altri,</w:t>
      </w:r>
    </w:p>
    <w:p w:rsidR="00AF78E8" w:rsidRDefault="00AF78E8">
      <w:r>
        <w:t>gente che vive il volontariato</w:t>
      </w:r>
    </w:p>
    <w:p w:rsidR="00AF78E8" w:rsidRDefault="00AF78E8">
      <w:r>
        <w:t>e aiutano il prossimo…</w:t>
      </w:r>
    </w:p>
    <w:p w:rsidR="00A00099" w:rsidRDefault="00A00099">
      <w:r>
        <w:t>ecc…</w:t>
      </w:r>
    </w:p>
    <w:p w:rsidR="00A00099" w:rsidRDefault="00AF78E8">
      <w:r>
        <w:t>P</w:t>
      </w:r>
      <w:r w:rsidR="00A00099">
        <w:t>ossono essere:</w:t>
      </w:r>
    </w:p>
    <w:p w:rsidR="00A00099" w:rsidRDefault="00A00099">
      <w:r>
        <w:t xml:space="preserve">Es. </w:t>
      </w:r>
      <w:r>
        <w:tab/>
        <w:t>gente che non frequenta,</w:t>
      </w:r>
    </w:p>
    <w:p w:rsidR="00A00099" w:rsidRDefault="00A00099">
      <w:r>
        <w:tab/>
        <w:t>i senza Dio</w:t>
      </w:r>
    </w:p>
    <w:p w:rsidR="00A00099" w:rsidRDefault="00A00099">
      <w:r>
        <w:tab/>
        <w:t>indifferenti alla religione,</w:t>
      </w:r>
    </w:p>
    <w:p w:rsidR="00A00099" w:rsidRDefault="00A00099">
      <w:r>
        <w:tab/>
      </w:r>
    </w:p>
    <w:p w:rsidR="0028330F" w:rsidRDefault="00A00099">
      <w:r>
        <w:t>apparentemente e nella vita</w:t>
      </w:r>
    </w:p>
    <w:p w:rsidR="00A00099" w:rsidRDefault="00A00099">
      <w:r>
        <w:t>sembra che abbiano detto “No” a Dio</w:t>
      </w:r>
    </w:p>
    <w:p w:rsidR="00A00099" w:rsidRDefault="00A00099">
      <w:r>
        <w:t>e ad ogni forma di fede religiosa;</w:t>
      </w:r>
    </w:p>
    <w:p w:rsidR="00A00099" w:rsidRDefault="00A00099">
      <w:r>
        <w:t>in realtà si comportano come se credessero</w:t>
      </w:r>
    </w:p>
    <w:p w:rsidR="00A00099" w:rsidRDefault="00A00099">
      <w:r>
        <w:t>e avessero delle forti convinzioni umane e relig</w:t>
      </w:r>
      <w:r w:rsidR="00AF78E8">
        <w:t>i</w:t>
      </w:r>
      <w:r>
        <w:t>ose.</w:t>
      </w:r>
    </w:p>
    <w:p w:rsidR="00A00099" w:rsidRDefault="00A00099"/>
    <w:p w:rsidR="00A00099" w:rsidRDefault="008E2860">
      <w:r>
        <w:t>- Gesù fa un esempio:</w:t>
      </w:r>
    </w:p>
    <w:p w:rsidR="00AF78E8" w:rsidRDefault="00AF78E8">
      <w:r>
        <w:tab/>
        <w:t>ieri</w:t>
      </w:r>
    </w:p>
    <w:p w:rsidR="008E2860" w:rsidRDefault="008E2860">
      <w:r>
        <w:t>i peccatori pubblici,</w:t>
      </w:r>
    </w:p>
    <w:p w:rsidR="00AF78E8" w:rsidRDefault="00AF78E8">
      <w:r>
        <w:t>i collaborazionisti con i romani,</w:t>
      </w:r>
    </w:p>
    <w:p w:rsidR="00AF78E8" w:rsidRDefault="00AF78E8">
      <w:r>
        <w:t>i pastori,</w:t>
      </w:r>
    </w:p>
    <w:p w:rsidR="00AF78E8" w:rsidRDefault="00AF78E8">
      <w:r>
        <w:t>i lebbrosi,</w:t>
      </w:r>
    </w:p>
    <w:p w:rsidR="00AF78E8" w:rsidRDefault="00AF78E8">
      <w:r>
        <w:t>le prostitute,</w:t>
      </w:r>
    </w:p>
    <w:p w:rsidR="00AF78E8" w:rsidRDefault="00AF78E8"/>
    <w:p w:rsidR="00AF78E8" w:rsidRDefault="00AF78E8">
      <w:r>
        <w:tab/>
        <w:t>oggi</w:t>
      </w:r>
    </w:p>
    <w:p w:rsidR="008E2860" w:rsidRDefault="008E2860">
      <w:r>
        <w:t>i divorziati risposati,</w:t>
      </w:r>
    </w:p>
    <w:p w:rsidR="008E2860" w:rsidRDefault="008E2860">
      <w:r>
        <w:t xml:space="preserve">gli immigrati che sembrano tanti </w:t>
      </w:r>
    </w:p>
    <w:p w:rsidR="008E2860" w:rsidRDefault="008E2860">
      <w:r>
        <w:t>stupratori e cattivi,</w:t>
      </w:r>
    </w:p>
    <w:p w:rsidR="008E2860" w:rsidRDefault="008E2860">
      <w:r>
        <w:t>gli zingari,</w:t>
      </w:r>
    </w:p>
    <w:p w:rsidR="008E2860" w:rsidRDefault="008E2860">
      <w:r>
        <w:t>i ladri di polli (che lo fanno per vivere)</w:t>
      </w:r>
    </w:p>
    <w:p w:rsidR="0028330F" w:rsidRDefault="008E2860">
      <w:r>
        <w:t>le donne di strada…</w:t>
      </w:r>
    </w:p>
    <w:p w:rsidR="00AF78E8" w:rsidRDefault="00AF78E8">
      <w:r>
        <w:t>atei e indifferenti alla fede, ecc…</w:t>
      </w:r>
    </w:p>
    <w:p w:rsidR="008E2860" w:rsidRDefault="008E2860">
      <w:r>
        <w:t xml:space="preserve">sono categorie che apparentemente </w:t>
      </w:r>
    </w:p>
    <w:p w:rsidR="008E2860" w:rsidRDefault="008E2860">
      <w:r>
        <w:t>hanno detto “No” a Dio</w:t>
      </w:r>
    </w:p>
    <w:p w:rsidR="008E2860" w:rsidRDefault="008E2860">
      <w:r>
        <w:t>e a ogni pratica di fede…</w:t>
      </w:r>
    </w:p>
    <w:p w:rsidR="008E2860" w:rsidRDefault="008E2860">
      <w:r>
        <w:t>in realtà molti di questi</w:t>
      </w:r>
    </w:p>
    <w:p w:rsidR="008E2860" w:rsidRDefault="008E2860">
      <w:r>
        <w:t>che sono già condannati da noi perbenisti</w:t>
      </w:r>
    </w:p>
    <w:p w:rsidR="008E2860" w:rsidRDefault="008E2860">
      <w:r>
        <w:t>e dalla giustizia umana,</w:t>
      </w:r>
    </w:p>
    <w:p w:rsidR="008E2860" w:rsidRDefault="008E2860">
      <w:r>
        <w:t>in realtà ci “precedono” (al presente)</w:t>
      </w:r>
    </w:p>
    <w:p w:rsidR="00AF78E8" w:rsidRDefault="008E2860">
      <w:r>
        <w:t xml:space="preserve">nel Regno dei Cieli </w:t>
      </w:r>
    </w:p>
    <w:p w:rsidR="008E2860" w:rsidRDefault="00AF78E8">
      <w:r>
        <w:t>(che non è il Paradiso</w:t>
      </w:r>
    </w:p>
    <w:p w:rsidR="008E2860" w:rsidRDefault="008E2860">
      <w:r>
        <w:t>ma la nuova realtà inaugurata da Gesù</w:t>
      </w:r>
      <w:r w:rsidR="00AF78E8">
        <w:t>)</w:t>
      </w:r>
      <w:r>
        <w:t>.</w:t>
      </w:r>
    </w:p>
    <w:p w:rsidR="008E2860" w:rsidRDefault="008E2860"/>
    <w:p w:rsidR="00AF78E8" w:rsidRDefault="00AF78E8">
      <w:r>
        <w:t>T</w:t>
      </w:r>
      <w:r w:rsidR="008E2860">
        <w:t xml:space="preserve">utti costoro </w:t>
      </w:r>
      <w:r>
        <w:t xml:space="preserve">sembra </w:t>
      </w:r>
    </w:p>
    <w:p w:rsidR="008E2860" w:rsidRDefault="00AF78E8">
      <w:r>
        <w:t>abbiano</w:t>
      </w:r>
      <w:r w:rsidR="008E2860">
        <w:t xml:space="preserve"> </w:t>
      </w:r>
      <w:r w:rsidR="0054175A">
        <w:t>preso la distanze da Dio</w:t>
      </w:r>
    </w:p>
    <w:p w:rsidR="00CE0BB4" w:rsidRDefault="00CE0BB4">
      <w:r>
        <w:t>mentre in realtà</w:t>
      </w:r>
    </w:p>
    <w:p w:rsidR="00CE0BB4" w:rsidRDefault="00CE0BB4">
      <w:r>
        <w:t>molti</w:t>
      </w:r>
      <w:r w:rsidR="0054175A">
        <w:t xml:space="preserve"> mettono in pratica la sua volontà</w:t>
      </w:r>
      <w:r>
        <w:t>,</w:t>
      </w:r>
    </w:p>
    <w:p w:rsidR="0054175A" w:rsidRDefault="004578F7">
      <w:r>
        <w:t>con una condotta di vita d</w:t>
      </w:r>
      <w:r w:rsidR="00CE0BB4">
        <w:t>egna</w:t>
      </w:r>
      <w:r w:rsidR="0054175A">
        <w:t>.</w:t>
      </w:r>
    </w:p>
    <w:p w:rsidR="0054175A" w:rsidRDefault="00CE0BB4">
      <w:r>
        <w:tab/>
        <w:t>E’ possibile</w:t>
      </w:r>
      <w:r w:rsidR="0054175A">
        <w:t xml:space="preserve"> ?</w:t>
      </w:r>
    </w:p>
    <w:p w:rsidR="0054175A" w:rsidRDefault="0054175A">
      <w:r>
        <w:t xml:space="preserve">es. </w:t>
      </w:r>
      <w:r>
        <w:tab/>
        <w:t xml:space="preserve">donna con bambina, Suor Lia </w:t>
      </w:r>
    </w:p>
    <w:p w:rsidR="0054175A" w:rsidRDefault="0054175A">
      <w:r>
        <w:tab/>
        <w:t>e la prostituta alle cucine popolari</w:t>
      </w:r>
    </w:p>
    <w:p w:rsidR="002C2E3A" w:rsidRDefault="002C2E3A"/>
    <w:p w:rsidR="0054175A" w:rsidRDefault="00CE0BB4">
      <w:r>
        <w:tab/>
        <w:t>il b</w:t>
      </w:r>
      <w:r w:rsidR="0054175A">
        <w:t>ordello a Roma</w:t>
      </w:r>
    </w:p>
    <w:p w:rsidR="002C2E3A" w:rsidRDefault="0054175A">
      <w:r>
        <w:tab/>
        <w:t>che ha ospitato l’attore Nino Manfredi,</w:t>
      </w:r>
    </w:p>
    <w:p w:rsidR="0054175A" w:rsidRDefault="0054175A">
      <w:r>
        <w:tab/>
        <w:t>durante una ronda tedesca.</w:t>
      </w:r>
    </w:p>
    <w:p w:rsidR="002C2E3A" w:rsidRDefault="002C2E3A"/>
    <w:p w:rsidR="002C2E3A" w:rsidRDefault="0054175A">
      <w:r>
        <w:t>Conclusione:</w:t>
      </w:r>
    </w:p>
    <w:p w:rsidR="0054175A" w:rsidRDefault="0054175A">
      <w:r>
        <w:tab/>
        <w:t xml:space="preserve">Questo rimprovera Gesù </w:t>
      </w:r>
    </w:p>
    <w:p w:rsidR="0054175A" w:rsidRDefault="0054175A">
      <w:r>
        <w:tab/>
      </w:r>
      <w:r w:rsidR="00CE0BB4">
        <w:t>ai suoi contemporanei:</w:t>
      </w:r>
    </w:p>
    <w:p w:rsidR="00CE0BB4" w:rsidRDefault="005A109A">
      <w:r>
        <w:t>1°</w:t>
      </w:r>
      <w:r w:rsidR="00CE0BB4">
        <w:tab/>
        <w:t>Non basta frequentare</w:t>
      </w:r>
    </w:p>
    <w:p w:rsidR="00CE0BB4" w:rsidRDefault="00CE0BB4">
      <w:r>
        <w:tab/>
        <w:t>e poi fare i nostri interessi;</w:t>
      </w:r>
    </w:p>
    <w:p w:rsidR="002C2E3A" w:rsidRDefault="00CE0BB4">
      <w:r>
        <w:tab/>
        <w:t>più essenziale è fare la volontà di Dio</w:t>
      </w:r>
    </w:p>
    <w:p w:rsidR="00CE0BB4" w:rsidRDefault="00CE0BB4">
      <w:r>
        <w:tab/>
        <w:t xml:space="preserve">anche se non </w:t>
      </w:r>
      <w:r w:rsidR="00213BC7">
        <w:t>frequentiamo chiese e santuari.</w:t>
      </w:r>
    </w:p>
    <w:p w:rsidR="002C2E3A" w:rsidRDefault="002C2E3A"/>
    <w:p w:rsidR="002C2E3A" w:rsidRDefault="005A109A">
      <w:r>
        <w:t>2°</w:t>
      </w:r>
      <w:r>
        <w:tab/>
        <w:t>Non condanniamo alcuno</w:t>
      </w:r>
    </w:p>
    <w:p w:rsidR="005A109A" w:rsidRDefault="005A109A">
      <w:r>
        <w:tab/>
        <w:t>perché potrebbe essere una persona</w:t>
      </w:r>
    </w:p>
    <w:p w:rsidR="002C2E3A" w:rsidRDefault="005A109A">
      <w:r>
        <w:tab/>
        <w:t>che profondamente vive e crede in valori</w:t>
      </w:r>
    </w:p>
    <w:p w:rsidR="002C2E3A" w:rsidRDefault="005A109A">
      <w:r>
        <w:tab/>
        <w:t xml:space="preserve">che </w:t>
      </w:r>
      <w:r w:rsidR="00E56719">
        <w:t>sono umani e cristiani</w:t>
      </w:r>
      <w:r>
        <w:t>.</w:t>
      </w:r>
    </w:p>
    <w:p w:rsidR="00213BC7" w:rsidRDefault="00213BC7">
      <w:r>
        <w:tab/>
        <w:t xml:space="preserve">e migliore di noi </w:t>
      </w:r>
    </w:p>
    <w:p w:rsidR="00213BC7" w:rsidRDefault="00213BC7">
      <w:r>
        <w:tab/>
        <w:t>che ci diciamo cristiani praticanti.</w:t>
      </w:r>
    </w:p>
    <w:p w:rsidR="002C2E3A" w:rsidRDefault="002C2E3A"/>
    <w:p w:rsidR="00213BC7" w:rsidRDefault="00213BC7">
      <w:r>
        <w:t>3°</w:t>
      </w:r>
      <w:r>
        <w:tab/>
        <w:t>Allora in chiesa non vale neppure più</w:t>
      </w:r>
    </w:p>
    <w:p w:rsidR="00213BC7" w:rsidRDefault="00213BC7">
      <w:r>
        <w:tab/>
        <w:t>la pena di andarci?</w:t>
      </w:r>
    </w:p>
    <w:p w:rsidR="00213BC7" w:rsidRDefault="00213BC7">
      <w:r>
        <w:tab/>
        <w:t>Si… vale la pena andarci…</w:t>
      </w:r>
    </w:p>
    <w:p w:rsidR="00213BC7" w:rsidRDefault="00213BC7">
      <w:r>
        <w:tab/>
        <w:t>solamente che dovremmo essere coerenti</w:t>
      </w:r>
    </w:p>
    <w:p w:rsidR="00213BC7" w:rsidRDefault="00213BC7">
      <w:r>
        <w:tab/>
      </w:r>
      <w:bookmarkStart w:id="0" w:name="_GoBack"/>
      <w:bookmarkEnd w:id="0"/>
      <w:r>
        <w:t>tra pratica religiosa e vita.</w:t>
      </w:r>
    </w:p>
    <w:sectPr w:rsidR="00213BC7" w:rsidSect="00E170EF"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DC"/>
    <w:rsid w:val="0009408A"/>
    <w:rsid w:val="000B3301"/>
    <w:rsid w:val="000C7D4E"/>
    <w:rsid w:val="000D68E9"/>
    <w:rsid w:val="0016089C"/>
    <w:rsid w:val="001D405A"/>
    <w:rsid w:val="00213BC7"/>
    <w:rsid w:val="0028330F"/>
    <w:rsid w:val="002A1E76"/>
    <w:rsid w:val="002A42D6"/>
    <w:rsid w:val="002C2E3A"/>
    <w:rsid w:val="003F6044"/>
    <w:rsid w:val="0045510C"/>
    <w:rsid w:val="004578F7"/>
    <w:rsid w:val="004665FE"/>
    <w:rsid w:val="004B44DC"/>
    <w:rsid w:val="00503018"/>
    <w:rsid w:val="0054085D"/>
    <w:rsid w:val="0054175A"/>
    <w:rsid w:val="005720E3"/>
    <w:rsid w:val="005A109A"/>
    <w:rsid w:val="00716C60"/>
    <w:rsid w:val="00774F0A"/>
    <w:rsid w:val="00791561"/>
    <w:rsid w:val="00830474"/>
    <w:rsid w:val="008E2860"/>
    <w:rsid w:val="009E07A4"/>
    <w:rsid w:val="00A00099"/>
    <w:rsid w:val="00A07D61"/>
    <w:rsid w:val="00AF78E8"/>
    <w:rsid w:val="00CC5FDC"/>
    <w:rsid w:val="00CE0BB4"/>
    <w:rsid w:val="00CF2088"/>
    <w:rsid w:val="00D140E1"/>
    <w:rsid w:val="00D2082E"/>
    <w:rsid w:val="00D429ED"/>
    <w:rsid w:val="00D84B4B"/>
    <w:rsid w:val="00DB2E24"/>
    <w:rsid w:val="00E170EF"/>
    <w:rsid w:val="00E56719"/>
    <w:rsid w:val="00E8007D"/>
    <w:rsid w:val="00F04B7B"/>
    <w:rsid w:val="00F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E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E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9</cp:revision>
  <dcterms:created xsi:type="dcterms:W3CDTF">2017-07-24T09:59:00Z</dcterms:created>
  <dcterms:modified xsi:type="dcterms:W3CDTF">2017-09-25T09:09:00Z</dcterms:modified>
</cp:coreProperties>
</file>