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68" w:rsidRPr="00436B68" w:rsidRDefault="00436B68" w:rsidP="00436B68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68" w:rsidRPr="00436B68" w:rsidRDefault="00436B68" w:rsidP="00436B68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436B68" w:rsidRPr="00436B68" w:rsidRDefault="00436B68" w:rsidP="00436B6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436B68" w:rsidRPr="00436B68" w:rsidRDefault="00436B68" w:rsidP="00436B6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436B68" w:rsidRPr="00436B68" w:rsidRDefault="00436B68" w:rsidP="00436B6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436B68" w:rsidRPr="00436B68" w:rsidRDefault="00436B68" w:rsidP="00436B6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436B68">
        <w:rPr>
          <w:rFonts w:eastAsia="Calibri" w:cs="Times New Roman"/>
          <w:sz w:val="22"/>
          <w:szCs w:val="22"/>
          <w:lang w:eastAsia="zh-CN"/>
        </w:rPr>
        <w:tab/>
      </w:r>
      <w:r w:rsidRPr="00436B68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436B68" w:rsidRPr="00436B68" w:rsidRDefault="00436B68" w:rsidP="00436B68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436B68" w:rsidRPr="00436B68" w:rsidRDefault="00436B68" w:rsidP="00436B6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ab/>
      </w:r>
      <w:r>
        <w:rPr>
          <w:rFonts w:eastAsia="Calibri" w:cs="Times New Roman"/>
          <w:sz w:val="20"/>
          <w:szCs w:val="20"/>
          <w:lang w:eastAsia="zh-CN"/>
        </w:rPr>
        <w:tab/>
      </w:r>
      <w:r w:rsidRPr="00436B68">
        <w:rPr>
          <w:rFonts w:eastAsia="Calibri" w:cs="Times New Roman"/>
          <w:sz w:val="20"/>
          <w:szCs w:val="20"/>
          <w:lang w:eastAsia="zh-CN"/>
        </w:rPr>
        <w:t>14.07.17</w:t>
      </w:r>
    </w:p>
    <w:p w:rsidR="00570C71" w:rsidRDefault="00436B68" w:rsidP="00436B68">
      <w:pPr>
        <w:ind w:firstLine="708"/>
      </w:pPr>
      <w:r>
        <w:t>dom</w:t>
      </w:r>
      <w:r w:rsidR="00570C71">
        <w:t xml:space="preserve"> GIOVANNI FRANZONI</w:t>
      </w:r>
    </w:p>
    <w:p w:rsidR="00436B68" w:rsidRPr="00C46793" w:rsidRDefault="00436B68" w:rsidP="00436B68">
      <w:pPr>
        <w:rPr>
          <w:sz w:val="10"/>
          <w:szCs w:val="10"/>
        </w:rPr>
      </w:pPr>
    </w:p>
    <w:p w:rsidR="00436B68" w:rsidRDefault="00436B68" w:rsidP="00436B68">
      <w:pPr>
        <w:ind w:firstLine="708"/>
      </w:pPr>
      <w:r>
        <w:t>Oggi (14.07.17) i quotidiani, pochi, hanno dato la notizia della mort</w:t>
      </w:r>
      <w:r w:rsidR="00F968A9">
        <w:t>e</w:t>
      </w:r>
      <w:r>
        <w:t xml:space="preserve"> di dom Giovanni Fran</w:t>
      </w:r>
      <w:r w:rsidR="00F968A9">
        <w:t>z</w:t>
      </w:r>
      <w:r>
        <w:t>oni.</w:t>
      </w:r>
    </w:p>
    <w:p w:rsidR="00436B68" w:rsidRDefault="00436B68" w:rsidP="00436B68">
      <w:r>
        <w:tab/>
        <w:t xml:space="preserve">Per la maggioranza della gente questo nome non rievoca nulla… eppure è stato negli anni </w:t>
      </w:r>
      <w:r w:rsidR="00F968A9">
        <w:t>’60 –’</w:t>
      </w:r>
      <w:r>
        <w:t>70</w:t>
      </w:r>
      <w:r w:rsidR="00F968A9">
        <w:t xml:space="preserve"> – ‘</w:t>
      </w:r>
      <w:r>
        <w:t xml:space="preserve">80 una delle voci </w:t>
      </w:r>
      <w:r w:rsidR="00F968A9">
        <w:t xml:space="preserve">più originali e entusiasmanti </w:t>
      </w:r>
      <w:r>
        <w:t xml:space="preserve">all’interno della Chiesa e </w:t>
      </w:r>
      <w:r w:rsidR="00F968A9">
        <w:t>della società civile</w:t>
      </w:r>
      <w:r>
        <w:t>.</w:t>
      </w:r>
    </w:p>
    <w:p w:rsidR="00436B68" w:rsidRDefault="00436B68" w:rsidP="00436B68">
      <w:r>
        <w:tab/>
      </w:r>
      <w:r w:rsidR="00F968A9">
        <w:t>Dom Franzoni e</w:t>
      </w:r>
      <w:r>
        <w:t>ra</w:t>
      </w:r>
      <w:bookmarkStart w:id="0" w:name="_GoBack"/>
      <w:bookmarkEnd w:id="0"/>
      <w:r>
        <w:t xml:space="preserve"> nato in Bulgaria nel 1928 e </w:t>
      </w:r>
      <w:r w:rsidR="00F968A9">
        <w:t xml:space="preserve">aveva </w:t>
      </w:r>
      <w:r>
        <w:t>trascor</w:t>
      </w:r>
      <w:r w:rsidR="00F968A9">
        <w:t>so</w:t>
      </w:r>
      <w:r>
        <w:t xml:space="preserve"> la propria adolescenza a Firenze.</w:t>
      </w:r>
    </w:p>
    <w:p w:rsidR="00F968A9" w:rsidRDefault="00436B68" w:rsidP="00436B68">
      <w:r>
        <w:t>Studiò a</w:t>
      </w:r>
      <w:r w:rsidR="009E3907">
        <w:t>lla Gregoriana di</w:t>
      </w:r>
      <w:r>
        <w:t xml:space="preserve"> Roma</w:t>
      </w:r>
      <w:r w:rsidR="009E3907">
        <w:t xml:space="preserve"> (l’Università del Vaticano per i preti)</w:t>
      </w:r>
      <w:r w:rsidR="00F968A9">
        <w:t>;</w:t>
      </w:r>
      <w:r w:rsidR="009E3907">
        <w:t xml:space="preserve"> entrò nell’Ordine Benedettino e </w:t>
      </w:r>
      <w:r w:rsidR="00F968A9">
        <w:t xml:space="preserve">fu </w:t>
      </w:r>
      <w:r w:rsidR="009E3907">
        <w:t>ordinato prete nel 1955</w:t>
      </w:r>
      <w:r w:rsidR="00F968A9">
        <w:t xml:space="preserve"> (a 27 anni)</w:t>
      </w:r>
    </w:p>
    <w:p w:rsidR="00436B68" w:rsidRDefault="00F968A9" w:rsidP="00436B68">
      <w:r>
        <w:t>N</w:t>
      </w:r>
      <w:r w:rsidR="009E3907">
        <w:t xml:space="preserve">el 1964 </w:t>
      </w:r>
      <w:r>
        <w:t xml:space="preserve">(a 36 anni) </w:t>
      </w:r>
      <w:r w:rsidR="009E3907">
        <w:t xml:space="preserve">fu eletto Abate dell’abbazia di S.Paolo fuori le Mura a Roma e siccome la carica di abate comporta la dignità episcopale, come </w:t>
      </w:r>
      <w:r w:rsidR="009E3907">
        <w:lastRenderedPageBreak/>
        <w:t xml:space="preserve">Vescovo partecipò alle ultime sessioni del Concilio Vaticano II che si concluse nel 1965. Era il più giovane dei padri conciliari… </w:t>
      </w:r>
      <w:r>
        <w:t>(</w:t>
      </w:r>
      <w:r w:rsidR="009E3907">
        <w:t xml:space="preserve">di questi </w:t>
      </w:r>
      <w:r>
        <w:t>tuttora</w:t>
      </w:r>
      <w:r w:rsidR="009E3907">
        <w:t xml:space="preserve"> viventi </w:t>
      </w:r>
      <w:r w:rsidR="00BF0309">
        <w:t xml:space="preserve">ne restano quanti </w:t>
      </w:r>
      <w:r w:rsidR="009E3907">
        <w:t>le dita di una mano</w:t>
      </w:r>
      <w:r w:rsidR="00BF0309">
        <w:t>)</w:t>
      </w:r>
      <w:r w:rsidR="009E3907">
        <w:t>.</w:t>
      </w:r>
    </w:p>
    <w:p w:rsidR="009E3907" w:rsidRDefault="009E3907" w:rsidP="00436B68">
      <w:r>
        <w:tab/>
        <w:t>Personalmente ho conosciuto dom (</w:t>
      </w:r>
      <w:r w:rsidR="004D1254">
        <w:t xml:space="preserve">i benedettini si dicono “dom” cioè “dominus”) Franzoni quando </w:t>
      </w:r>
      <w:r w:rsidR="00BF0309">
        <w:t>io ero</w:t>
      </w:r>
      <w:r w:rsidR="004D1254">
        <w:t xml:space="preserve"> parroco in una frazione di </w:t>
      </w:r>
      <w:r w:rsidR="00BF0309">
        <w:t>Piove di Sacco (Tognana)</w:t>
      </w:r>
      <w:r w:rsidR="004D1254">
        <w:t xml:space="preserve"> </w:t>
      </w:r>
      <w:r w:rsidR="00BF0309">
        <w:t xml:space="preserve">ed </w:t>
      </w:r>
      <w:r w:rsidR="004D1254">
        <w:t xml:space="preserve">ebbi </w:t>
      </w:r>
      <w:r w:rsidR="00BF0309">
        <w:t>la possibilità di</w:t>
      </w:r>
      <w:r w:rsidR="004D1254">
        <w:t xml:space="preserve"> leggere un suo documento </w:t>
      </w:r>
      <w:r w:rsidR="00BF0309">
        <w:t xml:space="preserve">che per me è stato un’autentica </w:t>
      </w:r>
      <w:r w:rsidR="004D1254">
        <w:t>“rivelazione” “La terra è di Dio…” (1973)</w:t>
      </w:r>
      <w:r w:rsidR="00BC2B46">
        <w:t xml:space="preserve"> sulla speculazione edilizia nella capitale.</w:t>
      </w:r>
    </w:p>
    <w:p w:rsidR="004D1254" w:rsidRPr="00BF0309" w:rsidRDefault="004D1254" w:rsidP="00436B68">
      <w:pPr>
        <w:rPr>
          <w:sz w:val="22"/>
          <w:szCs w:val="22"/>
        </w:rPr>
      </w:pPr>
      <w:r w:rsidRPr="00BF0309">
        <w:rPr>
          <w:sz w:val="22"/>
          <w:szCs w:val="22"/>
        </w:rPr>
        <w:tab/>
        <w:t xml:space="preserve">Naturalmente scritti del genere non si trovano più in commercio, come era difficilissimo in quegli anni trovare </w:t>
      </w:r>
      <w:r w:rsidR="00875776" w:rsidRPr="00BF0309">
        <w:rPr>
          <w:sz w:val="22"/>
          <w:szCs w:val="22"/>
        </w:rPr>
        <w:t>gli scritti</w:t>
      </w:r>
      <w:r w:rsidRPr="00BF0309">
        <w:rPr>
          <w:sz w:val="22"/>
          <w:szCs w:val="22"/>
        </w:rPr>
        <w:t xml:space="preserve"> di don Lorenzo Milani (morto nel 1967 e praticamente dimenticato dalla Chiesa e volutamente dalla Gerarchia</w:t>
      </w:r>
      <w:r w:rsidR="00875776" w:rsidRPr="00BF0309">
        <w:rPr>
          <w:sz w:val="22"/>
          <w:szCs w:val="22"/>
        </w:rPr>
        <w:t>,</w:t>
      </w:r>
      <w:r w:rsidRPr="00BF0309">
        <w:rPr>
          <w:sz w:val="22"/>
          <w:szCs w:val="22"/>
        </w:rPr>
        <w:t xml:space="preserve"> per alcune sue posizioni </w:t>
      </w:r>
      <w:r w:rsidR="00875776" w:rsidRPr="00BF0309">
        <w:rPr>
          <w:sz w:val="22"/>
          <w:szCs w:val="22"/>
        </w:rPr>
        <w:t>sulla libertà di coscienza, sulla guerra sempre ingiusta, sulla scuola che seleziona e favorisce i ricchi, su una Chiesa ancorata a schemi superati e disincarnata dalla vita “Esperienze pastorali”</w:t>
      </w:r>
      <w:r w:rsidR="00BF0309" w:rsidRPr="00BF0309">
        <w:rPr>
          <w:sz w:val="22"/>
          <w:szCs w:val="22"/>
        </w:rPr>
        <w:t>, ecc…</w:t>
      </w:r>
      <w:r w:rsidR="00875776" w:rsidRPr="00BF0309">
        <w:rPr>
          <w:sz w:val="22"/>
          <w:szCs w:val="22"/>
        </w:rPr>
        <w:t>).</w:t>
      </w:r>
    </w:p>
    <w:p w:rsidR="00875776" w:rsidRDefault="00875776" w:rsidP="00436B68">
      <w:r>
        <w:tab/>
        <w:t>Negli anni ’</w:t>
      </w:r>
      <w:r w:rsidR="00BF0309">
        <w:t>60</w:t>
      </w:r>
      <w:r>
        <w:t>-70–80 all’interno delle comunità cristiane e dei gruppi di Chiesa impegnati si discuteva animatamente su:</w:t>
      </w:r>
    </w:p>
    <w:p w:rsidR="00875776" w:rsidRDefault="00875776" w:rsidP="00436B68">
      <w:r>
        <w:t xml:space="preserve">- </w:t>
      </w:r>
      <w:r w:rsidR="00403B7E">
        <w:t xml:space="preserve">opportunità o meno di mantenere </w:t>
      </w:r>
      <w:r w:rsidR="00BF0309">
        <w:t>il</w:t>
      </w:r>
      <w:r w:rsidR="00403B7E">
        <w:t xml:space="preserve"> </w:t>
      </w:r>
      <w:r w:rsidR="00BF0309">
        <w:t>C</w:t>
      </w:r>
      <w:r w:rsidR="0034304E">
        <w:t>oncordato tra Chiesa e Stato,</w:t>
      </w:r>
    </w:p>
    <w:p w:rsidR="00403B7E" w:rsidRDefault="00403B7E" w:rsidP="00436B68">
      <w:r>
        <w:t>- la c</w:t>
      </w:r>
      <w:r w:rsidR="0034304E">
        <w:t>ondanna della guerra in Vietnam,</w:t>
      </w:r>
    </w:p>
    <w:p w:rsidR="00403B7E" w:rsidRDefault="00403B7E" w:rsidP="00436B68">
      <w:r>
        <w:t>- necessità di aprire un dialo</w:t>
      </w:r>
      <w:r w:rsidR="0034304E">
        <w:t>go tra cristianesimo e marxismo,</w:t>
      </w:r>
    </w:p>
    <w:p w:rsidR="00403B7E" w:rsidRDefault="00403B7E" w:rsidP="00436B68">
      <w:r>
        <w:t xml:space="preserve">- si contestava l’obbligo imposto dalla Gerarchia </w:t>
      </w:r>
      <w:r w:rsidR="0034304E">
        <w:t>per i</w:t>
      </w:r>
      <w:r>
        <w:t xml:space="preserve"> cattolici </w:t>
      </w:r>
      <w:r w:rsidR="0034304E">
        <w:t>di votare Democrazia Cristiana (DC),</w:t>
      </w:r>
    </w:p>
    <w:p w:rsidR="00403B7E" w:rsidRDefault="00403B7E" w:rsidP="00436B68">
      <w:r>
        <w:t xml:space="preserve">- </w:t>
      </w:r>
      <w:r w:rsidR="0034304E">
        <w:t>la legge sul divorzio in Italia,</w:t>
      </w:r>
    </w:p>
    <w:p w:rsidR="00403B7E" w:rsidRDefault="00403B7E" w:rsidP="00436B68">
      <w:r>
        <w:t>-  si rivendicava ai laici e alle donne un ruolo più significativo all’</w:t>
      </w:r>
      <w:r w:rsidR="0034304E">
        <w:t>interno della Chiesa,</w:t>
      </w:r>
    </w:p>
    <w:p w:rsidR="00403B7E" w:rsidRDefault="00403B7E" w:rsidP="00436B68">
      <w:r>
        <w:t xml:space="preserve">- </w:t>
      </w:r>
      <w:r w:rsidR="00702704">
        <w:t>i movimenti studenteschi del ’68 chiamavano in causa pure i cattolici alla solidarietà con alcune giuste riv</w:t>
      </w:r>
      <w:r w:rsidR="0034304E">
        <w:t>endicazioni giovanili e operaie,</w:t>
      </w:r>
    </w:p>
    <w:p w:rsidR="00702704" w:rsidRDefault="00702704" w:rsidP="00436B68">
      <w:r>
        <w:t xml:space="preserve">- </w:t>
      </w:r>
      <w:r w:rsidR="00BC2B46">
        <w:t>si cominciava a discutere di pillola, di aborto e di divorzio…</w:t>
      </w:r>
    </w:p>
    <w:p w:rsidR="00BC2B46" w:rsidRDefault="0034304E" w:rsidP="0034304E">
      <w:pPr>
        <w:ind w:firstLine="708"/>
      </w:pPr>
      <w:r>
        <w:t>Dom</w:t>
      </w:r>
      <w:r w:rsidR="00BC2B46">
        <w:t xml:space="preserve"> Franzoni era dalla parte di chi voleva approfondire </w:t>
      </w:r>
      <w:r>
        <w:t xml:space="preserve">con libertà </w:t>
      </w:r>
      <w:r w:rsidR="00BC2B46">
        <w:t>tutti i problemi sociali, morali, teologici… contro una linea piuttosto rigida e fiscale della Gerarchia, rappresentata dal conservatore ad oltranza Card. Camillo Ruini.</w:t>
      </w:r>
    </w:p>
    <w:p w:rsidR="0034304E" w:rsidRDefault="00BC2B46" w:rsidP="00436B68">
      <w:r>
        <w:tab/>
        <w:t>Inevitabilmente le posizioni critiche dell’abate non potevano essere accettate in Vaticano che dopo ripetuti richiami ad entrare nell’ortodossia</w:t>
      </w:r>
      <w:r w:rsidR="0034304E">
        <w:t xml:space="preserve"> e nei ranghi dell’obbedienza</w:t>
      </w:r>
      <w:r>
        <w:t xml:space="preserve"> lo sospese dal celebrare i Sacramenti, poi dall’Ordine Bened</w:t>
      </w:r>
      <w:r w:rsidR="00962C7B">
        <w:t>e</w:t>
      </w:r>
      <w:r>
        <w:t>ttino</w:t>
      </w:r>
      <w:r w:rsidR="0034304E">
        <w:t>.</w:t>
      </w:r>
    </w:p>
    <w:p w:rsidR="00436B68" w:rsidRDefault="0034304E" w:rsidP="0034304E">
      <w:pPr>
        <w:ind w:firstLine="708"/>
      </w:pPr>
      <w:r>
        <w:t>C</w:t>
      </w:r>
      <w:r w:rsidR="00962C7B">
        <w:t xml:space="preserve">on la sua Comunità cristiana “fuori le Mura” </w:t>
      </w:r>
      <w:r>
        <w:t xml:space="preserve">dom Franzoni </w:t>
      </w:r>
      <w:r w:rsidR="00962C7B">
        <w:t>aveva preso apertamente posizione a favore dei “Cattolici del NO” in occasione del Referendum abrogativo del divorzio.</w:t>
      </w:r>
    </w:p>
    <w:p w:rsidR="00962C7B" w:rsidRPr="00C21F7C" w:rsidRDefault="00962C7B" w:rsidP="00962C7B">
      <w:pPr>
        <w:ind w:firstLine="708"/>
        <w:rPr>
          <w:sz w:val="22"/>
          <w:szCs w:val="22"/>
        </w:rPr>
      </w:pPr>
      <w:r w:rsidRPr="00C21F7C">
        <w:rPr>
          <w:sz w:val="22"/>
          <w:szCs w:val="22"/>
        </w:rPr>
        <w:t>Tra parentesi: Referendum voluto fortemente dalla Gerarchia cattolica (</w:t>
      </w:r>
      <w:r w:rsidR="0034304E">
        <w:rPr>
          <w:sz w:val="22"/>
          <w:szCs w:val="22"/>
        </w:rPr>
        <w:t>Card.</w:t>
      </w:r>
      <w:r w:rsidRPr="00C21F7C">
        <w:rPr>
          <w:sz w:val="22"/>
          <w:szCs w:val="22"/>
        </w:rPr>
        <w:t xml:space="preserve">Ruini) e dai gruppi di Chiesa (On.Fanfani) convinti che </w:t>
      </w:r>
      <w:r w:rsidR="003723B4">
        <w:rPr>
          <w:sz w:val="22"/>
          <w:szCs w:val="22"/>
        </w:rPr>
        <w:t>l’Italia cristiana</w:t>
      </w:r>
      <w:r w:rsidRPr="00C21F7C">
        <w:rPr>
          <w:sz w:val="22"/>
          <w:szCs w:val="22"/>
        </w:rPr>
        <w:t xml:space="preserve"> </w:t>
      </w:r>
      <w:r w:rsidR="003723B4">
        <w:rPr>
          <w:sz w:val="22"/>
          <w:szCs w:val="22"/>
        </w:rPr>
        <w:t xml:space="preserve">avrebbe votato in massa </w:t>
      </w:r>
      <w:r w:rsidRPr="00C21F7C">
        <w:rPr>
          <w:sz w:val="22"/>
          <w:szCs w:val="22"/>
        </w:rPr>
        <w:t>l’indissolubilità del matrimonio.</w:t>
      </w:r>
      <w:r w:rsidR="003723B4">
        <w:rPr>
          <w:sz w:val="22"/>
          <w:szCs w:val="22"/>
        </w:rPr>
        <w:t xml:space="preserve"> </w:t>
      </w:r>
    </w:p>
    <w:p w:rsidR="00962C7B" w:rsidRPr="00C21F7C" w:rsidRDefault="00962C7B" w:rsidP="00436B68">
      <w:pPr>
        <w:rPr>
          <w:sz w:val="22"/>
          <w:szCs w:val="22"/>
        </w:rPr>
      </w:pPr>
      <w:r w:rsidRPr="00C21F7C">
        <w:rPr>
          <w:sz w:val="22"/>
          <w:szCs w:val="22"/>
        </w:rPr>
        <w:tab/>
        <w:t>In realtà</w:t>
      </w:r>
      <w:r w:rsidR="0029547D" w:rsidRPr="00C21F7C">
        <w:rPr>
          <w:sz w:val="22"/>
          <w:szCs w:val="22"/>
        </w:rPr>
        <w:t>,</w:t>
      </w:r>
      <w:r w:rsidRPr="00C21F7C">
        <w:rPr>
          <w:sz w:val="22"/>
          <w:szCs w:val="22"/>
        </w:rPr>
        <w:t xml:space="preserve"> l</w:t>
      </w:r>
      <w:r w:rsidR="0029547D" w:rsidRPr="00C21F7C">
        <w:rPr>
          <w:sz w:val="22"/>
          <w:szCs w:val="22"/>
        </w:rPr>
        <w:t>a cristianissima Italia</w:t>
      </w:r>
      <w:r w:rsidRPr="00C21F7C">
        <w:rPr>
          <w:sz w:val="22"/>
          <w:szCs w:val="22"/>
        </w:rPr>
        <w:t xml:space="preserve"> confermò la legge sul divorzio</w:t>
      </w:r>
      <w:r w:rsidR="0029547D" w:rsidRPr="00C21F7C">
        <w:rPr>
          <w:sz w:val="22"/>
          <w:szCs w:val="22"/>
        </w:rPr>
        <w:t xml:space="preserve"> con uno scarto di quasi 7 milioni di voti… tanto le </w:t>
      </w:r>
      <w:r w:rsidR="003723B4">
        <w:rPr>
          <w:sz w:val="22"/>
          <w:szCs w:val="22"/>
        </w:rPr>
        <w:t>G</w:t>
      </w:r>
      <w:r w:rsidR="0029547D" w:rsidRPr="00C21F7C">
        <w:rPr>
          <w:sz w:val="22"/>
          <w:szCs w:val="22"/>
        </w:rPr>
        <w:t xml:space="preserve">erarchie e i Politici erano lontani (e lo sono tuttora) dal </w:t>
      </w:r>
      <w:r w:rsidR="003723B4">
        <w:rPr>
          <w:sz w:val="22"/>
          <w:szCs w:val="22"/>
        </w:rPr>
        <w:t>capire la realtà sociale e cristiana</w:t>
      </w:r>
      <w:r w:rsidR="0029547D" w:rsidRPr="00C21F7C">
        <w:rPr>
          <w:sz w:val="22"/>
          <w:szCs w:val="22"/>
        </w:rPr>
        <w:t xml:space="preserve"> della gente.</w:t>
      </w:r>
    </w:p>
    <w:p w:rsidR="0029547D" w:rsidRDefault="0029547D" w:rsidP="00436B68">
      <w:r>
        <w:tab/>
        <w:t>Don Franzoni a seguito delle sue prese di posizione venne sospeso dall’Ordine, dall’autorità episcopale e “sospeso” come prete, anche se continuò a celebrare Messa in Via Ostiense a Rona (152 B) con la “Comunità di Base” che in lui si riconosceva.</w:t>
      </w:r>
    </w:p>
    <w:p w:rsidR="00436B68" w:rsidRDefault="0029547D" w:rsidP="00436B68">
      <w:r>
        <w:tab/>
        <w:t xml:space="preserve">Nel 1976 </w:t>
      </w:r>
      <w:r w:rsidR="007D6FEB">
        <w:t>aveva fondato un settimanale con la sua comunità</w:t>
      </w:r>
      <w:r w:rsidR="003723B4">
        <w:t>:</w:t>
      </w:r>
      <w:r w:rsidR="007D6FEB">
        <w:t xml:space="preserve"> “Com Nuovi Tempi”</w:t>
      </w:r>
      <w:r w:rsidR="003723B4">
        <w:t xml:space="preserve">, </w:t>
      </w:r>
      <w:r w:rsidR="007D6FEB">
        <w:t xml:space="preserve">a cui mi </w:t>
      </w:r>
      <w:r w:rsidR="003723B4">
        <w:t>sono</w:t>
      </w:r>
      <w:r w:rsidR="007D6FEB">
        <w:t xml:space="preserve"> abbonato anch’io per alcuni anni</w:t>
      </w:r>
      <w:r w:rsidR="003723B4">
        <w:t>; in quel settimanale interessantissimo contro corrente</w:t>
      </w:r>
      <w:r w:rsidR="007D6FEB">
        <w:t xml:space="preserve"> scrisse che alle imminenti elezioni avrebbe votato Partito Comunista (PC) (On.Berlinguer)… </w:t>
      </w:r>
      <w:r w:rsidR="003723B4">
        <w:t>I</w:t>
      </w:r>
      <w:r w:rsidR="007D6FEB">
        <w:t>mmedi</w:t>
      </w:r>
      <w:r w:rsidR="003723B4">
        <w:t>a</w:t>
      </w:r>
      <w:r w:rsidR="007D6FEB">
        <w:t xml:space="preserve">tamente il Card. Poletti Vicario di Roma emanò il decreto di riduzione </w:t>
      </w:r>
      <w:r w:rsidR="003723B4">
        <w:t>allo stato laicale per Franzoni; non era neppure più prete e non poteva più celebrare.</w:t>
      </w:r>
    </w:p>
    <w:p w:rsidR="00855D74" w:rsidRDefault="007D6FEB" w:rsidP="00436B68">
      <w:r>
        <w:tab/>
        <w:t>Ormai la linea di Franzoni e della sua comunità era tracciata e non poteva essere quella della Chiesa ufficiale</w:t>
      </w:r>
      <w:r w:rsidR="00855D74">
        <w:t>.</w:t>
      </w:r>
    </w:p>
    <w:p w:rsidR="003444EB" w:rsidRDefault="00855D74" w:rsidP="00855D74">
      <w:pPr>
        <w:ind w:firstLine="708"/>
      </w:pPr>
      <w:r>
        <w:t xml:space="preserve">Erano anni in cui le voci di alcuni personaggi (Es. </w:t>
      </w:r>
      <w:r w:rsidR="000C792D">
        <w:t xml:space="preserve">fratel Carlo Carretto, Card. di Bologna Giacomo Lercaro, </w:t>
      </w:r>
      <w:r>
        <w:t xml:space="preserve">Card. Pellegrino di Torino, </w:t>
      </w:r>
      <w:r w:rsidR="003856FD">
        <w:t>Leonardo Boff</w:t>
      </w:r>
      <w:r w:rsidR="000C792D">
        <w:t xml:space="preserve"> della Teologia della Liberazione</w:t>
      </w:r>
      <w:r>
        <w:t>,</w:t>
      </w:r>
      <w:r w:rsidR="000C792D">
        <w:t xml:space="preserve"> la teologa Adriana Zarri, </w:t>
      </w:r>
      <w:r w:rsidR="003444EB">
        <w:t xml:space="preserve">il giornalista Raniero La Valle, Giuseppe Dossetti, Giuseppe Lazzati, ecc…) </w:t>
      </w:r>
      <w:r>
        <w:t xml:space="preserve"> che avevano dei contenuti originali e condivisibili </w:t>
      </w:r>
      <w:r w:rsidR="003444EB">
        <w:t>si udivano in giro per l’Italia, suscitando grandi attese e speranze per un rinnovamento ecclesiale.</w:t>
      </w:r>
    </w:p>
    <w:p w:rsidR="007D6FEB" w:rsidRDefault="00855D74" w:rsidP="00855D74">
      <w:pPr>
        <w:ind w:firstLine="708"/>
      </w:pPr>
      <w:r>
        <w:t>N</w:t>
      </w:r>
      <w:r w:rsidR="007D6FEB">
        <w:t>el 1981 Franzoni fece un importante pronunciamento per la libertà di voto</w:t>
      </w:r>
      <w:r w:rsidR="00C21F7C">
        <w:t xml:space="preserve"> nel Referendum sull’abrogazione della legge sull’interruzione della gravidanza.</w:t>
      </w:r>
    </w:p>
    <w:p w:rsidR="00484AE7" w:rsidRDefault="00C21F7C" w:rsidP="00436B68">
      <w:pPr>
        <w:rPr>
          <w:sz w:val="22"/>
          <w:szCs w:val="22"/>
        </w:rPr>
      </w:pPr>
      <w:r w:rsidRPr="00AD7777">
        <w:rPr>
          <w:sz w:val="22"/>
          <w:szCs w:val="22"/>
        </w:rPr>
        <w:tab/>
        <w:t xml:space="preserve">Digressione: il mondo cattolico e la Gerarchia denunciano da anni la piaga </w:t>
      </w:r>
      <w:r w:rsidR="00484AE7">
        <w:rPr>
          <w:sz w:val="22"/>
          <w:szCs w:val="22"/>
        </w:rPr>
        <w:t>dell’</w:t>
      </w:r>
      <w:r w:rsidRPr="00AD7777">
        <w:rPr>
          <w:sz w:val="22"/>
          <w:szCs w:val="22"/>
        </w:rPr>
        <w:t>abort</w:t>
      </w:r>
      <w:r w:rsidR="00484AE7">
        <w:rPr>
          <w:sz w:val="22"/>
          <w:szCs w:val="22"/>
        </w:rPr>
        <w:t>o;</w:t>
      </w:r>
      <w:r w:rsidRPr="00AD7777">
        <w:rPr>
          <w:sz w:val="22"/>
          <w:szCs w:val="22"/>
        </w:rPr>
        <w:t xml:space="preserve"> ci sono stati </w:t>
      </w:r>
      <w:r w:rsidR="00484AE7">
        <w:rPr>
          <w:sz w:val="22"/>
          <w:szCs w:val="22"/>
        </w:rPr>
        <w:t xml:space="preserve">preti e </w:t>
      </w:r>
      <w:r w:rsidRPr="00AD7777">
        <w:rPr>
          <w:sz w:val="22"/>
          <w:szCs w:val="22"/>
        </w:rPr>
        <w:t xml:space="preserve">Vescovi che facevano suonare le campane di tanto in tanto per ricordare e far pregare per i “bambini mai nati”… ma non si sono mai chiesti se a causare almeno una parte di questi aborti non sia </w:t>
      </w:r>
      <w:r w:rsidR="00484AE7">
        <w:rPr>
          <w:sz w:val="22"/>
          <w:szCs w:val="22"/>
        </w:rPr>
        <w:t>da attribuire alla Gerarchia ecclesiastica:</w:t>
      </w:r>
    </w:p>
    <w:p w:rsidR="00484AE7" w:rsidRDefault="00484AE7" w:rsidP="00436B68">
      <w:pPr>
        <w:rPr>
          <w:sz w:val="22"/>
          <w:szCs w:val="22"/>
        </w:rPr>
      </w:pPr>
      <w:r>
        <w:rPr>
          <w:sz w:val="22"/>
          <w:szCs w:val="22"/>
        </w:rPr>
        <w:t>come</w:t>
      </w:r>
      <w:r w:rsidR="00C21F7C" w:rsidRPr="00AD7777">
        <w:rPr>
          <w:sz w:val="22"/>
          <w:szCs w:val="22"/>
        </w:rPr>
        <w:t xml:space="preserve"> conseguenza del divieto assoluto di u</w:t>
      </w:r>
      <w:r>
        <w:rPr>
          <w:sz w:val="22"/>
          <w:szCs w:val="22"/>
        </w:rPr>
        <w:t>sare i preservativi, la pillola</w:t>
      </w:r>
      <w:r w:rsidR="00C21F7C" w:rsidRPr="00AD7777">
        <w:rPr>
          <w:sz w:val="22"/>
          <w:szCs w:val="22"/>
        </w:rPr>
        <w:t xml:space="preserve"> e alte forme anticoncezionali</w:t>
      </w:r>
      <w:r>
        <w:rPr>
          <w:sz w:val="22"/>
          <w:szCs w:val="22"/>
        </w:rPr>
        <w:t>.</w:t>
      </w:r>
    </w:p>
    <w:p w:rsidR="00C21F7C" w:rsidRPr="00AD7777" w:rsidRDefault="00C21F7C" w:rsidP="00436B68">
      <w:pPr>
        <w:rPr>
          <w:sz w:val="22"/>
          <w:szCs w:val="22"/>
        </w:rPr>
      </w:pPr>
      <w:r w:rsidRPr="00AD7777">
        <w:rPr>
          <w:sz w:val="22"/>
          <w:szCs w:val="22"/>
        </w:rPr>
        <w:t xml:space="preserve">Cosa resta da fare a due coniugi “cristiani” </w:t>
      </w:r>
      <w:r w:rsidR="00AD7777" w:rsidRPr="00AD7777">
        <w:rPr>
          <w:sz w:val="22"/>
          <w:szCs w:val="22"/>
        </w:rPr>
        <w:t>che vogliono praticare l’amore e seguire le indicazioni del Magistero… come possono vivere l’amore anche sessuale se non possono usare dei mezzi per impedire un concepimento?</w:t>
      </w:r>
    </w:p>
    <w:p w:rsidR="00AD7777" w:rsidRPr="00AD7777" w:rsidRDefault="00AD7777" w:rsidP="00436B68">
      <w:pPr>
        <w:rPr>
          <w:sz w:val="22"/>
          <w:szCs w:val="22"/>
        </w:rPr>
      </w:pPr>
      <w:r w:rsidRPr="00AD7777">
        <w:rPr>
          <w:sz w:val="22"/>
          <w:szCs w:val="22"/>
        </w:rPr>
        <w:t xml:space="preserve">Devono essere sempre aperti alla vita come chiede l’ “Humanae vitae” </w:t>
      </w:r>
      <w:r w:rsidR="00484AE7">
        <w:rPr>
          <w:sz w:val="22"/>
          <w:szCs w:val="22"/>
        </w:rPr>
        <w:t>di P</w:t>
      </w:r>
      <w:r w:rsidRPr="00AD7777">
        <w:rPr>
          <w:sz w:val="22"/>
          <w:szCs w:val="22"/>
        </w:rPr>
        <w:t>aolo VI</w:t>
      </w:r>
      <w:r w:rsidR="00484AE7">
        <w:rPr>
          <w:sz w:val="22"/>
          <w:szCs w:val="22"/>
        </w:rPr>
        <w:t>(1968)</w:t>
      </w:r>
      <w:r w:rsidRPr="00AD7777">
        <w:rPr>
          <w:sz w:val="22"/>
          <w:szCs w:val="22"/>
        </w:rPr>
        <w:t xml:space="preserve"> e mettere al mondo una decina di figli</w:t>
      </w:r>
      <w:r w:rsidR="00484AE7">
        <w:rPr>
          <w:sz w:val="22"/>
          <w:szCs w:val="22"/>
        </w:rPr>
        <w:t>…</w:t>
      </w:r>
      <w:r w:rsidRPr="00AD7777">
        <w:rPr>
          <w:sz w:val="22"/>
          <w:szCs w:val="22"/>
        </w:rPr>
        <w:t xml:space="preserve"> </w:t>
      </w:r>
      <w:r w:rsidR="00484AE7">
        <w:rPr>
          <w:sz w:val="22"/>
          <w:szCs w:val="22"/>
        </w:rPr>
        <w:t>o</w:t>
      </w:r>
      <w:r w:rsidRPr="00AD7777">
        <w:rPr>
          <w:sz w:val="22"/>
          <w:szCs w:val="22"/>
        </w:rPr>
        <w:t xml:space="preserve"> possono vivere l’amore </w:t>
      </w:r>
      <w:r w:rsidR="00484AE7">
        <w:rPr>
          <w:sz w:val="22"/>
          <w:szCs w:val="22"/>
        </w:rPr>
        <w:t xml:space="preserve">in serenità e gioia, </w:t>
      </w:r>
      <w:r w:rsidRPr="00AD7777">
        <w:rPr>
          <w:sz w:val="22"/>
          <w:szCs w:val="22"/>
        </w:rPr>
        <w:t>anche se non mettono al mondo ogni volta un figlio?</w:t>
      </w:r>
    </w:p>
    <w:p w:rsidR="0029547D" w:rsidRPr="00AD7777" w:rsidRDefault="00AD7777" w:rsidP="00436B68">
      <w:pPr>
        <w:rPr>
          <w:sz w:val="22"/>
          <w:szCs w:val="22"/>
        </w:rPr>
      </w:pPr>
      <w:r w:rsidRPr="00AD7777">
        <w:rPr>
          <w:sz w:val="22"/>
          <w:szCs w:val="22"/>
        </w:rPr>
        <w:t>Di molti aborti è responsabile il Magistero stesso</w:t>
      </w:r>
      <w:r>
        <w:rPr>
          <w:sz w:val="22"/>
          <w:szCs w:val="22"/>
        </w:rPr>
        <w:t>… se dic</w:t>
      </w:r>
      <w:r w:rsidR="00700C37">
        <w:rPr>
          <w:sz w:val="22"/>
          <w:szCs w:val="22"/>
        </w:rPr>
        <w:t>e</w:t>
      </w:r>
      <w:r>
        <w:rPr>
          <w:sz w:val="22"/>
          <w:szCs w:val="22"/>
        </w:rPr>
        <w:t xml:space="preserve"> no alla pillola è chiaro che poi si arriva all’aborto!</w:t>
      </w:r>
    </w:p>
    <w:p w:rsidR="0029547D" w:rsidRDefault="00AD7777" w:rsidP="00436B68">
      <w:r>
        <w:tab/>
        <w:t>Tornando a dom Franzoni, il suo impegno negli anni ‘8</w:t>
      </w:r>
      <w:r w:rsidR="00700C37">
        <w:t>0</w:t>
      </w:r>
      <w:r>
        <w:t xml:space="preserve"> e ’90 </w:t>
      </w:r>
      <w:r w:rsidR="00DA394C">
        <w:t xml:space="preserve">fu </w:t>
      </w:r>
      <w:r w:rsidR="00700C37">
        <w:t xml:space="preserve">anche </w:t>
      </w:r>
      <w:r w:rsidR="00DA394C">
        <w:t xml:space="preserve">verso l’ecumenismo, verso il Nicaragua sandinista, la solidarietà verso i Paesi dell’America Latina schiacciati da dittature e povertà, il sostegno a fianco di tutti i teologi osteggiati dal </w:t>
      </w:r>
      <w:r w:rsidR="00700C37">
        <w:t>V</w:t>
      </w:r>
      <w:r w:rsidR="00DA394C">
        <w:t>aticano, partecipò a tutte le manifestazioni pubbliche contro la guerra, nel 20</w:t>
      </w:r>
      <w:r w:rsidR="00700C37">
        <w:t>0</w:t>
      </w:r>
      <w:r w:rsidR="00DA394C">
        <w:t>6 si schierò a favore del diritto di Piergiorgio Welby di porre fine alle sue sofferenze e nel 2009 sostenne le ragioni di Beppino Englaro che voleva interrompere la vita artificiale della figlia Eluana…</w:t>
      </w:r>
    </w:p>
    <w:p w:rsidR="00700C37" w:rsidRDefault="00700C37" w:rsidP="00436B68">
      <w:r>
        <w:t>contrariamente a quanto affermavano alcuni nostri politici e capi di Governo sciocchi, superficiali e immorali.</w:t>
      </w:r>
    </w:p>
    <w:p w:rsidR="0029547D" w:rsidRPr="00700C37" w:rsidRDefault="00367D8D" w:rsidP="00436B68">
      <w:pPr>
        <w:rPr>
          <w:b/>
        </w:rPr>
      </w:pPr>
      <w:r w:rsidRPr="00700C37">
        <w:rPr>
          <w:b/>
        </w:rPr>
        <w:tab/>
        <w:t>Conclusione:</w:t>
      </w:r>
    </w:p>
    <w:p w:rsidR="00367D8D" w:rsidRDefault="00367D8D" w:rsidP="00436B68">
      <w:r>
        <w:t xml:space="preserve">Senza personaggi quali dom Giovanni Franzoni </w:t>
      </w:r>
      <w:r w:rsidR="00700C37">
        <w:t>(o anche don Lorenzo Milani e ne</w:t>
      </w:r>
      <w:r>
        <w:t xml:space="preserve"> potremmo ricordarne molti altri</w:t>
      </w:r>
      <w:r w:rsidR="00700C37">
        <w:t>:</w:t>
      </w:r>
      <w:r>
        <w:t xml:space="preserve"> don Enzo Mazzi, don Primo Mazzolari, don Ernesto Balducci… tanto per ricordarne alcuni di questi ultimi decenni) la nostra società in c</w:t>
      </w:r>
      <w:r w:rsidR="00700C37">
        <w:t>ui tanti parlano senza aver nulla</w:t>
      </w:r>
      <w:r>
        <w:t xml:space="preserve"> da dire e molti altri anche deci</w:t>
      </w:r>
      <w:r w:rsidR="00700C37">
        <w:t>do</w:t>
      </w:r>
      <w:r>
        <w:t xml:space="preserve">no, dentro e fuori la Chiesa, sbagliando </w:t>
      </w:r>
      <w:r w:rsidR="00700C37">
        <w:t>quasi sempre</w:t>
      </w:r>
      <w:r w:rsidR="00BF4044">
        <w:t>,</w:t>
      </w:r>
      <w:r>
        <w:t xml:space="preserve"> senz</w:t>
      </w:r>
      <w:r w:rsidR="00BF4044">
        <w:t>a</w:t>
      </w:r>
      <w:r>
        <w:t xml:space="preserve"> recare alcun vero e sostanziale contributo alla vita civile, sociale, umana e religiosa… personaggi, ripeto, come don Franzoni, meritano non solo di essere ricordati, ma di essere ripresi, s</w:t>
      </w:r>
      <w:r w:rsidR="00BF4044">
        <w:t>tudiati,</w:t>
      </w:r>
      <w:r>
        <w:t xml:space="preserve"> </w:t>
      </w:r>
      <w:r w:rsidR="00BF4044">
        <w:t>imparati a memoria e attualizzati i loro insegnamenti</w:t>
      </w:r>
      <w:r>
        <w:t>.</w:t>
      </w:r>
    </w:p>
    <w:p w:rsidR="00367D8D" w:rsidRDefault="002B162D" w:rsidP="00436B68">
      <w:r>
        <w:tab/>
      </w:r>
      <w:r w:rsidR="00BF4044">
        <w:t>E’</w:t>
      </w:r>
      <w:r>
        <w:t xml:space="preserve"> ven</w:t>
      </w:r>
      <w:r w:rsidR="00BF4044">
        <w:t>uto</w:t>
      </w:r>
      <w:r>
        <w:t xml:space="preserve"> papa Francesco </w:t>
      </w:r>
      <w:r w:rsidR="00BF4044">
        <w:t xml:space="preserve">dall’Argentina </w:t>
      </w:r>
      <w:r>
        <w:t>a ricordar</w:t>
      </w:r>
      <w:r w:rsidR="00BF4044">
        <w:t>ci</w:t>
      </w:r>
      <w:r>
        <w:t xml:space="preserve"> don Lorenzo Milani, </w:t>
      </w:r>
      <w:r w:rsidR="00BF4044">
        <w:t xml:space="preserve">rivalutandolo come </w:t>
      </w:r>
      <w:r>
        <w:t>uomo</w:t>
      </w:r>
      <w:r w:rsidR="00BF4044">
        <w:t>,</w:t>
      </w:r>
      <w:r>
        <w:t xml:space="preserve"> prete </w:t>
      </w:r>
      <w:r w:rsidR="00BF4044">
        <w:t>ed eroe del nostro tempo, c</w:t>
      </w:r>
      <w:r>
        <w:t>ondannato da</w:t>
      </w:r>
      <w:r w:rsidR="00BF4044">
        <w:t xml:space="preserve"> una Chiesa meschina e senza idee</w:t>
      </w:r>
      <w:r>
        <w:t xml:space="preserve">… </w:t>
      </w:r>
      <w:r w:rsidR="00BF4044">
        <w:t xml:space="preserve">e a cui tutti </w:t>
      </w:r>
      <w:r w:rsidR="009E0AA4">
        <w:t xml:space="preserve">noi </w:t>
      </w:r>
      <w:r w:rsidR="00BF4044">
        <w:t>dobbiamo un contributo di riconoscenza.</w:t>
      </w:r>
    </w:p>
    <w:p w:rsidR="009E0AA4" w:rsidRDefault="009E0AA4" w:rsidP="00436B68">
      <w:r>
        <w:tab/>
        <w:t>Perché riconoscenza?</w:t>
      </w:r>
    </w:p>
    <w:p w:rsidR="007D6C24" w:rsidRDefault="009E0AA4" w:rsidP="00436B68">
      <w:r>
        <w:t>Perché o</w:t>
      </w:r>
      <w:r w:rsidR="007D6C24">
        <w:t>ggi tutti sentiamo:</w:t>
      </w:r>
    </w:p>
    <w:p w:rsidR="007D6C24" w:rsidRDefault="007D6C24" w:rsidP="00436B68">
      <w:r>
        <w:t xml:space="preserve">- di </w:t>
      </w:r>
      <w:r w:rsidR="002B162D">
        <w:t xml:space="preserve">condannare la guerra, </w:t>
      </w:r>
    </w:p>
    <w:p w:rsidR="007D6C24" w:rsidRDefault="007D6C24" w:rsidP="00436B68">
      <w:r>
        <w:t xml:space="preserve">- </w:t>
      </w:r>
      <w:r w:rsidR="002B162D">
        <w:t xml:space="preserve">la libertà di coscienza nelle scelte religiose e morali, </w:t>
      </w:r>
    </w:p>
    <w:p w:rsidR="007D6C24" w:rsidRDefault="007D6C24" w:rsidP="00436B68">
      <w:r>
        <w:t xml:space="preserve">- </w:t>
      </w:r>
      <w:r w:rsidR="002B162D">
        <w:t xml:space="preserve">pretendiamo che la scuola </w:t>
      </w:r>
      <w:r w:rsidR="009E0AA4">
        <w:t>a</w:t>
      </w:r>
      <w:r w:rsidR="002B162D">
        <w:t xml:space="preserve">iuti </w:t>
      </w:r>
      <w:r w:rsidR="009E0AA4">
        <w:t>i bambini</w:t>
      </w:r>
      <w:r w:rsidR="002B162D">
        <w:t xml:space="preserve"> alla stessa maniera</w:t>
      </w:r>
      <w:r w:rsidR="009E0AA4">
        <w:t xml:space="preserve"> senza discriminazioni</w:t>
      </w:r>
      <w:r w:rsidR="002B162D">
        <w:t>, favorend</w:t>
      </w:r>
      <w:r>
        <w:t>o se possibile i più sfortunati,</w:t>
      </w:r>
    </w:p>
    <w:p w:rsidR="007D6C24" w:rsidRDefault="007D6C24" w:rsidP="00436B68">
      <w:r>
        <w:t xml:space="preserve">- </w:t>
      </w:r>
      <w:r w:rsidR="009E0AA4">
        <w:t xml:space="preserve">vogliamo che </w:t>
      </w:r>
      <w:r w:rsidR="002B162D">
        <w:t xml:space="preserve">il servizio militare </w:t>
      </w:r>
      <w:r w:rsidR="009E0AA4">
        <w:t xml:space="preserve">per i nostri figli non sia un obbligo, ma una scelta libera, </w:t>
      </w:r>
    </w:p>
    <w:p w:rsidR="007D6C24" w:rsidRDefault="007D6C24" w:rsidP="00436B68">
      <w:r>
        <w:t xml:space="preserve">- </w:t>
      </w:r>
      <w:r w:rsidR="009E0AA4">
        <w:t>l’insegnamento religioso</w:t>
      </w:r>
      <w:r>
        <w:t xml:space="preserve"> o la Messa alla domenica</w:t>
      </w:r>
      <w:r w:rsidR="009E0AA4">
        <w:t xml:space="preserve"> </w:t>
      </w:r>
      <w:r>
        <w:t>non obbligatori, ma scelte libere;</w:t>
      </w:r>
    </w:p>
    <w:p w:rsidR="002B162D" w:rsidRDefault="007D6C24" w:rsidP="00436B68">
      <w:r>
        <w:t xml:space="preserve">- </w:t>
      </w:r>
      <w:r w:rsidR="009E0AA4">
        <w:t xml:space="preserve">è stato </w:t>
      </w:r>
      <w:r>
        <w:t xml:space="preserve">don Milani </w:t>
      </w:r>
      <w:r w:rsidR="009E0AA4">
        <w:t>a dirci che non sempre l’obbedienza è una virtù, ma che a certi ordini bisogna ribellarsi (vedi i gerarchi tedeschi e le camere a gas… per obbedire a Hitler)</w:t>
      </w:r>
      <w:r>
        <w:t>;</w:t>
      </w:r>
    </w:p>
    <w:p w:rsidR="007D6C24" w:rsidRDefault="007D6C24" w:rsidP="00436B68">
      <w:r>
        <w:t xml:space="preserve">- </w:t>
      </w:r>
      <w:r w:rsidR="002B162D">
        <w:t xml:space="preserve">i politici </w:t>
      </w:r>
      <w:r w:rsidR="0062371B">
        <w:t>vengono eletti</w:t>
      </w:r>
      <w:r w:rsidR="002B162D">
        <w:t xml:space="preserve"> </w:t>
      </w:r>
      <w:r w:rsidR="0062371B">
        <w:t>per un servizio, per aiutare chi non ce la fa (i poveri) non i padroni, i ricchi, le Banche, ecc…</w:t>
      </w:r>
      <w:r w:rsidR="002B162D">
        <w:t xml:space="preserve"> </w:t>
      </w:r>
    </w:p>
    <w:p w:rsidR="007D6C24" w:rsidRDefault="007D6C24" w:rsidP="00436B68">
      <w:r>
        <w:t xml:space="preserve">- </w:t>
      </w:r>
      <w:r w:rsidR="0062371B">
        <w:t>che i datori di lavoro (i padroni) devono trattare gli operai come persone… non sono schiavi;</w:t>
      </w:r>
    </w:p>
    <w:p w:rsidR="002B162D" w:rsidRDefault="0062371B" w:rsidP="00436B68">
      <w:r>
        <w:t xml:space="preserve">- </w:t>
      </w:r>
      <w:r w:rsidR="002B162D">
        <w:t xml:space="preserve">la Chiesa deve ritornare al Vangelo ed essere incarnata nella realtà sociale… non muoversi e predicare </w:t>
      </w:r>
      <w:r>
        <w:t>come se si muovesse su un piano distinto da quello della gente</w:t>
      </w:r>
      <w:r w:rsidR="002B162D">
        <w:t xml:space="preserve">… </w:t>
      </w:r>
    </w:p>
    <w:p w:rsidR="00B4447D" w:rsidRDefault="006F7075" w:rsidP="00436B68">
      <w:r>
        <w:t xml:space="preserve">- che la religione non è imposizione; non è l’oppio dei poveri… </w:t>
      </w:r>
    </w:p>
    <w:p w:rsidR="00B4447D" w:rsidRDefault="00B4447D" w:rsidP="00436B68">
      <w:r>
        <w:t>L</w:t>
      </w:r>
      <w:r w:rsidR="006F7075">
        <w:t xml:space="preserve">e condizioni economiche </w:t>
      </w:r>
      <w:r>
        <w:t xml:space="preserve">delle persone </w:t>
      </w:r>
      <w:r w:rsidR="006F7075">
        <w:t xml:space="preserve">hanno un riflesso notevole sulla pratica cristiana (i poveri </w:t>
      </w:r>
      <w:r>
        <w:t>hanno bisogno di andare</w:t>
      </w:r>
      <w:r w:rsidR="006F7075">
        <w:t xml:space="preserve"> in chiesa, i ricchi </w:t>
      </w:r>
      <w:r>
        <w:t>no!</w:t>
      </w:r>
      <w:r w:rsidR="006F7075">
        <w:t xml:space="preserve">  </w:t>
      </w:r>
      <w:r>
        <w:t>C</w:t>
      </w:r>
      <w:r w:rsidR="006F7075">
        <w:t>ome se la pratica religiosa fosse una specie di compensazione alla miseria… e una volta raggiunto un minimo di benessere… si crede di non aver più bisogno neppure di Dio)</w:t>
      </w:r>
      <w:r>
        <w:t>.</w:t>
      </w:r>
    </w:p>
    <w:p w:rsidR="006F7075" w:rsidRDefault="00B4447D" w:rsidP="00436B68">
      <w:r>
        <w:t>O</w:t>
      </w:r>
      <w:r w:rsidR="006F7075">
        <w:t>ggi possiamo constatare la veridicità di queste intuizioni di don Milani</w:t>
      </w:r>
      <w:r>
        <w:t>.</w:t>
      </w:r>
    </w:p>
    <w:p w:rsidR="00CE7565" w:rsidRDefault="00B4447D" w:rsidP="00B4447D">
      <w:pPr>
        <w:ind w:firstLine="708"/>
      </w:pPr>
      <w:r>
        <w:t>T</w:t>
      </w:r>
      <w:r w:rsidR="002B162D">
        <w:t>utt</w:t>
      </w:r>
      <w:r>
        <w:t>i</w:t>
      </w:r>
      <w:r w:rsidR="002B162D">
        <w:t xml:space="preserve"> quest</w:t>
      </w:r>
      <w:r>
        <w:t xml:space="preserve">i concetti </w:t>
      </w:r>
      <w:r w:rsidR="002B162D">
        <w:t xml:space="preserve">che ormai abbiamo in testa e </w:t>
      </w:r>
      <w:r>
        <w:t xml:space="preserve">che condividiamo ad occhi chiusi, </w:t>
      </w:r>
      <w:r w:rsidR="002B162D">
        <w:t>crediamo di essercel</w:t>
      </w:r>
      <w:r>
        <w:t>i</w:t>
      </w:r>
      <w:r w:rsidR="002B162D">
        <w:t xml:space="preserve"> fatte </w:t>
      </w:r>
      <w:r>
        <w:t xml:space="preserve">da </w:t>
      </w:r>
      <w:r w:rsidR="002B162D">
        <w:t xml:space="preserve">noi… in realtà sono concetti e proposte di </w:t>
      </w:r>
      <w:r>
        <w:t xml:space="preserve">dom Franzoni oggi e di </w:t>
      </w:r>
      <w:r w:rsidR="002B162D">
        <w:t xml:space="preserve">don Milani </w:t>
      </w:r>
      <w:r>
        <w:t>ieri (è stato condannato dalla Chiesa e dai Tribunali per aver affermato questo)</w:t>
      </w:r>
      <w:r w:rsidR="002B162D">
        <w:t xml:space="preserve">… </w:t>
      </w:r>
    </w:p>
    <w:p w:rsidR="002B162D" w:rsidRDefault="00CE7565" w:rsidP="00B4447D">
      <w:pPr>
        <w:ind w:firstLine="708"/>
      </w:pPr>
      <w:r>
        <w:t>M</w:t>
      </w:r>
      <w:r w:rsidR="002B162D">
        <w:t xml:space="preserve">agari ci vorranno ancora alcune decine di anni perché la Chiesa riconosca la verità in quelle idee e </w:t>
      </w:r>
      <w:r>
        <w:t>riveda un cammino di vita</w:t>
      </w:r>
      <w:r w:rsidR="002B162D">
        <w:t>.</w:t>
      </w:r>
    </w:p>
    <w:p w:rsidR="0029547D" w:rsidRDefault="0029547D" w:rsidP="00436B68"/>
    <w:sectPr w:rsidR="0029547D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AB" w:rsidRDefault="008736AB" w:rsidP="00702704">
      <w:r>
        <w:separator/>
      </w:r>
    </w:p>
  </w:endnote>
  <w:endnote w:type="continuationSeparator" w:id="0">
    <w:p w:rsidR="008736AB" w:rsidRDefault="008736AB" w:rsidP="0070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965317"/>
      <w:docPartObj>
        <w:docPartGallery w:val="Page Numbers (Bottom of Page)"/>
        <w:docPartUnique/>
      </w:docPartObj>
    </w:sdtPr>
    <w:sdtContent>
      <w:p w:rsidR="00702704" w:rsidRDefault="007027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AB">
          <w:rPr>
            <w:noProof/>
          </w:rPr>
          <w:t>1</w:t>
        </w:r>
        <w:r>
          <w:fldChar w:fldCharType="end"/>
        </w:r>
      </w:p>
    </w:sdtContent>
  </w:sdt>
  <w:p w:rsidR="00702704" w:rsidRDefault="007027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AB" w:rsidRDefault="008736AB" w:rsidP="00702704">
      <w:r>
        <w:separator/>
      </w:r>
    </w:p>
  </w:footnote>
  <w:footnote w:type="continuationSeparator" w:id="0">
    <w:p w:rsidR="008736AB" w:rsidRDefault="008736AB" w:rsidP="0070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1"/>
    <w:rsid w:val="000B3301"/>
    <w:rsid w:val="000C792D"/>
    <w:rsid w:val="0016089C"/>
    <w:rsid w:val="001D405A"/>
    <w:rsid w:val="0029547D"/>
    <w:rsid w:val="002A1E76"/>
    <w:rsid w:val="002A42D6"/>
    <w:rsid w:val="002B162D"/>
    <w:rsid w:val="0034304E"/>
    <w:rsid w:val="003444EB"/>
    <w:rsid w:val="00367D8D"/>
    <w:rsid w:val="003723B4"/>
    <w:rsid w:val="003856FD"/>
    <w:rsid w:val="00403B7E"/>
    <w:rsid w:val="00436B68"/>
    <w:rsid w:val="0045510C"/>
    <w:rsid w:val="004665FE"/>
    <w:rsid w:val="00484AE7"/>
    <w:rsid w:val="004D1254"/>
    <w:rsid w:val="00503018"/>
    <w:rsid w:val="0054085D"/>
    <w:rsid w:val="00570C71"/>
    <w:rsid w:val="005720E3"/>
    <w:rsid w:val="0062371B"/>
    <w:rsid w:val="006F7075"/>
    <w:rsid w:val="00700C37"/>
    <w:rsid w:val="00702704"/>
    <w:rsid w:val="00716C60"/>
    <w:rsid w:val="00774F0A"/>
    <w:rsid w:val="007D6C24"/>
    <w:rsid w:val="007D6FEB"/>
    <w:rsid w:val="00830474"/>
    <w:rsid w:val="00855D74"/>
    <w:rsid w:val="008736AB"/>
    <w:rsid w:val="00875776"/>
    <w:rsid w:val="00962C7B"/>
    <w:rsid w:val="009E07A4"/>
    <w:rsid w:val="009E0AA4"/>
    <w:rsid w:val="009E3907"/>
    <w:rsid w:val="00A07D61"/>
    <w:rsid w:val="00AD7777"/>
    <w:rsid w:val="00B4447D"/>
    <w:rsid w:val="00BC2B46"/>
    <w:rsid w:val="00BF0309"/>
    <w:rsid w:val="00BF4044"/>
    <w:rsid w:val="00C21F7C"/>
    <w:rsid w:val="00C46793"/>
    <w:rsid w:val="00CE7565"/>
    <w:rsid w:val="00D140E1"/>
    <w:rsid w:val="00D84B4B"/>
    <w:rsid w:val="00DA394C"/>
    <w:rsid w:val="00E170EF"/>
    <w:rsid w:val="00F04B7B"/>
    <w:rsid w:val="00F84FD8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B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2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704"/>
  </w:style>
  <w:style w:type="paragraph" w:styleId="Pidipagina">
    <w:name w:val="footer"/>
    <w:basedOn w:val="Normale"/>
    <w:link w:val="PidipaginaCarattere"/>
    <w:uiPriority w:val="99"/>
    <w:unhideWhenUsed/>
    <w:rsid w:val="00702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B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2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704"/>
  </w:style>
  <w:style w:type="paragraph" w:styleId="Pidipagina">
    <w:name w:val="footer"/>
    <w:basedOn w:val="Normale"/>
    <w:link w:val="PidipaginaCarattere"/>
    <w:uiPriority w:val="99"/>
    <w:unhideWhenUsed/>
    <w:rsid w:val="00702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2017-07-14T14:57:00Z</dcterms:created>
  <dcterms:modified xsi:type="dcterms:W3CDTF">2017-07-14T17:34:00Z</dcterms:modified>
</cp:coreProperties>
</file>